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2B2B" w14:textId="77777777" w:rsidR="00B97A59" w:rsidRDefault="00B97A59" w:rsidP="00B97A59">
      <w:pPr>
        <w:rPr>
          <w:b/>
          <w:bCs/>
          <w:u w:val="single"/>
        </w:rPr>
      </w:pPr>
      <w:r>
        <w:rPr>
          <w:b/>
          <w:bCs/>
          <w:u w:val="single"/>
        </w:rPr>
        <w:t>Důvodová zpráva:</w:t>
      </w:r>
    </w:p>
    <w:p w14:paraId="4B0FE8D0" w14:textId="77777777" w:rsidR="00B97A59" w:rsidRDefault="00B97A59" w:rsidP="00B97A59">
      <w:pPr>
        <w:spacing w:line="276" w:lineRule="auto"/>
        <w:jc w:val="both"/>
      </w:pPr>
      <w:r>
        <w:t>Zastupitelstvu městského obvodu Hrabová jsou předložena na vědomí následující rozpočtová opatření SMO:</w:t>
      </w:r>
    </w:p>
    <w:p w14:paraId="47F05965" w14:textId="77777777" w:rsidR="0025244B" w:rsidRDefault="0025244B" w:rsidP="0025244B">
      <w:pPr>
        <w:spacing w:line="276" w:lineRule="auto"/>
        <w:jc w:val="both"/>
      </w:pPr>
      <w:r>
        <w:t xml:space="preserve">Rada města svým usnesením č. 03540/RM2226/58 ze dne 27.2.2024 schválila rozpočtové opatření, kterým městský obvod Hrabová vrací do rozpočtu statutárního města Ostravy nevyčerpané prostředky ve výši 12 tis. Kč z poskytnutého transferu určeného na financování a zachování odborných pracovních pozic školských poradenských pracovišť pro rok 2023. </w:t>
      </w:r>
    </w:p>
    <w:p w14:paraId="6AA26310" w14:textId="77777777" w:rsidR="0025244B" w:rsidRDefault="0025244B" w:rsidP="0025244B">
      <w:pPr>
        <w:spacing w:line="276" w:lineRule="auto"/>
        <w:jc w:val="both"/>
      </w:pPr>
      <w:r>
        <w:t>Vzhledem k výše uvedenému je navrženo rozpočtové opatření, kterým se:</w:t>
      </w:r>
    </w:p>
    <w:p w14:paraId="72BF41D0" w14:textId="77777777" w:rsidR="0025244B" w:rsidRPr="001E7304" w:rsidRDefault="0025244B" w:rsidP="002524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7304">
        <w:rPr>
          <w:rFonts w:ascii="Times New Roman" w:hAnsi="Times New Roman" w:cs="Times New Roman"/>
          <w:sz w:val="24"/>
          <w:szCs w:val="24"/>
        </w:rPr>
        <w:t>zvýší</w:t>
      </w:r>
    </w:p>
    <w:p w14:paraId="2E4CC312" w14:textId="77777777" w:rsidR="0025244B" w:rsidRPr="001E7304" w:rsidRDefault="0025244B" w:rsidP="002524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7304">
        <w:rPr>
          <w:rFonts w:ascii="Times New Roman" w:hAnsi="Times New Roman" w:cs="Times New Roman"/>
          <w:sz w:val="24"/>
          <w:szCs w:val="24"/>
        </w:rPr>
        <w:t>neinvestiční převody mezi SMO a Mob – výdaje</w:t>
      </w:r>
    </w:p>
    <w:p w14:paraId="51E462C7" w14:textId="77777777" w:rsidR="0025244B" w:rsidRPr="001E7304" w:rsidRDefault="0025244B" w:rsidP="0025244B">
      <w:pPr>
        <w:spacing w:line="276" w:lineRule="auto"/>
        <w:jc w:val="both"/>
      </w:pPr>
      <w:r w:rsidRPr="001E7304">
        <w:t xml:space="preserve">§ 6330, pol. 5347, ÚZ 445, </w:t>
      </w:r>
      <w:proofErr w:type="spellStart"/>
      <w:r w:rsidRPr="001E7304">
        <w:t>org</w:t>
      </w:r>
      <w:proofErr w:type="spellEnd"/>
      <w:r w:rsidRPr="001E7304">
        <w:t>. 521   o             12 tis. Kč</w:t>
      </w:r>
    </w:p>
    <w:p w14:paraId="41AE52F2" w14:textId="77777777" w:rsidR="0025244B" w:rsidRPr="001E7304" w:rsidRDefault="0025244B" w:rsidP="002524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7304">
        <w:rPr>
          <w:rFonts w:ascii="Times New Roman" w:hAnsi="Times New Roman" w:cs="Times New Roman"/>
          <w:sz w:val="24"/>
          <w:szCs w:val="24"/>
        </w:rPr>
        <w:t>sníží</w:t>
      </w:r>
    </w:p>
    <w:p w14:paraId="57B0E1E8" w14:textId="77777777" w:rsidR="0025244B" w:rsidRPr="001E7304" w:rsidRDefault="0025244B" w:rsidP="002524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7304">
        <w:rPr>
          <w:rFonts w:ascii="Times New Roman" w:hAnsi="Times New Roman" w:cs="Times New Roman"/>
          <w:sz w:val="24"/>
          <w:szCs w:val="24"/>
        </w:rPr>
        <w:t>běžné výdaje</w:t>
      </w:r>
    </w:p>
    <w:p w14:paraId="37D772E0" w14:textId="77777777" w:rsidR="0025244B" w:rsidRPr="001E7304" w:rsidRDefault="0025244B" w:rsidP="0025244B">
      <w:pPr>
        <w:spacing w:line="276" w:lineRule="auto"/>
        <w:jc w:val="both"/>
      </w:pPr>
      <w:r w:rsidRPr="001E7304">
        <w:t xml:space="preserve">§ 3113, pol. 5331, ÚZ 445                 o          </w:t>
      </w:r>
      <w:r>
        <w:t xml:space="preserve">  </w:t>
      </w:r>
      <w:r w:rsidRPr="001E7304">
        <w:t xml:space="preserve">  12 tis. Kč</w:t>
      </w:r>
    </w:p>
    <w:p w14:paraId="32664A5F" w14:textId="77777777" w:rsidR="00B97A59" w:rsidRDefault="00B97A59" w:rsidP="00B97A59">
      <w:pPr>
        <w:spacing w:line="276" w:lineRule="auto"/>
        <w:jc w:val="both"/>
      </w:pPr>
      <w:r>
        <w:t>běžné výdaje</w:t>
      </w:r>
    </w:p>
    <w:p w14:paraId="193FF6C8" w14:textId="2607C4AD" w:rsidR="00B97A59" w:rsidRDefault="00B97A59" w:rsidP="00B97A59">
      <w:pPr>
        <w:spacing w:line="276" w:lineRule="auto"/>
        <w:jc w:val="both"/>
      </w:pPr>
      <w:r>
        <w:t xml:space="preserve">§ 5512, pol. 5132, ÚZ 14004          </w:t>
      </w:r>
      <w:r w:rsidR="0025244B">
        <w:t xml:space="preserve"> </w:t>
      </w:r>
      <w:r>
        <w:t xml:space="preserve">  o                8 tis. Kč</w:t>
      </w:r>
    </w:p>
    <w:p w14:paraId="735ED119" w14:textId="04DD34E2" w:rsidR="00B97A59" w:rsidRPr="00EF4451" w:rsidRDefault="00B97A59" w:rsidP="00B97A59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bylo vzato na vědomí dne </w:t>
      </w:r>
      <w:r w:rsidR="0025244B" w:rsidRPr="00EF4451">
        <w:rPr>
          <w:i/>
          <w:iCs/>
        </w:rPr>
        <w:t xml:space="preserve">6.3. </w:t>
      </w:r>
      <w:r w:rsidRPr="00EF4451">
        <w:rPr>
          <w:i/>
          <w:iCs/>
        </w:rPr>
        <w:t xml:space="preserve">2024 Radou městského obvodu Hrabová, usnesením č. </w:t>
      </w:r>
      <w:r w:rsidR="0025244B" w:rsidRPr="00EF4451">
        <w:rPr>
          <w:i/>
          <w:iCs/>
        </w:rPr>
        <w:t>741/</w:t>
      </w:r>
      <w:proofErr w:type="spellStart"/>
      <w:r w:rsidR="0025244B" w:rsidRPr="00EF4451">
        <w:rPr>
          <w:i/>
          <w:iCs/>
        </w:rPr>
        <w:t>RMOb</w:t>
      </w:r>
      <w:proofErr w:type="spellEnd"/>
      <w:r w:rsidR="0025244B" w:rsidRPr="00EF4451">
        <w:rPr>
          <w:i/>
          <w:iCs/>
        </w:rPr>
        <w:t>-Hra/2226/45</w:t>
      </w:r>
      <w:r w:rsidRPr="00EF4451">
        <w:rPr>
          <w:i/>
          <w:iCs/>
        </w:rPr>
        <w:t>.</w:t>
      </w:r>
    </w:p>
    <w:p w14:paraId="17889B6E" w14:textId="77777777" w:rsidR="00B97A59" w:rsidRDefault="00B97A59" w:rsidP="00B97A59">
      <w:pPr>
        <w:pStyle w:val="Bezmezer"/>
      </w:pPr>
    </w:p>
    <w:p w14:paraId="18FF25C8" w14:textId="4CC2FD6D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Rada města Ostravy usnesením č. 03594/RM2226/59 ze dne 5.3.2024 rozhodla o poskytnutí účelového investičního transferu z rozpočtu SMO pro rok 2024 pro městský obvod Hrabová ve výši 3 000 tis. Kč na rekonstrukci hřbitova a zároveň schválila rozpočtové opatření, kterým se:</w:t>
      </w:r>
    </w:p>
    <w:p w14:paraId="5B729C9B" w14:textId="45CD941F" w:rsidR="00BB723D" w:rsidRPr="00BB723D" w:rsidRDefault="00BB723D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z</w:t>
      </w:r>
      <w:r w:rsidR="005876FF" w:rsidRPr="00BB723D">
        <w:rPr>
          <w:rFonts w:ascii="Times New Roman" w:hAnsi="Times New Roman" w:cs="Times New Roman"/>
          <w:sz w:val="24"/>
          <w:szCs w:val="24"/>
        </w:rPr>
        <w:t>výší</w:t>
      </w:r>
    </w:p>
    <w:p w14:paraId="6C6B9238" w14:textId="4DA559CB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investiční převody mezi SMO a Mob - příjmy</w:t>
      </w:r>
    </w:p>
    <w:p w14:paraId="75D56F11" w14:textId="77777777" w:rsidR="005876FF" w:rsidRDefault="005876FF" w:rsidP="005876FF">
      <w:pPr>
        <w:spacing w:after="160" w:line="276" w:lineRule="auto"/>
        <w:jc w:val="both"/>
      </w:pPr>
      <w:r>
        <w:t xml:space="preserve">§ 6330, pol. 4251, ÚZ 500, </w:t>
      </w:r>
      <w:proofErr w:type="spellStart"/>
      <w:r>
        <w:t>org</w:t>
      </w:r>
      <w:proofErr w:type="spellEnd"/>
      <w:r>
        <w:t>. 621          o             3 000 tis. Kč</w:t>
      </w:r>
    </w:p>
    <w:p w14:paraId="1812E1C7" w14:textId="77777777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zvýší</w:t>
      </w:r>
    </w:p>
    <w:p w14:paraId="276C59D9" w14:textId="77777777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kapitálové výdaje</w:t>
      </w:r>
    </w:p>
    <w:p w14:paraId="02BFA969" w14:textId="77777777" w:rsidR="005876FF" w:rsidRDefault="005876FF" w:rsidP="005876FF">
      <w:pPr>
        <w:spacing w:after="160" w:line="276" w:lineRule="auto"/>
        <w:jc w:val="both"/>
      </w:pPr>
      <w:r>
        <w:t xml:space="preserve">§ 3632, pol. 6121, ÚZ 500, </w:t>
      </w:r>
      <w:proofErr w:type="spellStart"/>
      <w:r>
        <w:t>org</w:t>
      </w:r>
      <w:proofErr w:type="spellEnd"/>
      <w:r>
        <w:t>. 2100034   o             3 000 tis. Kč</w:t>
      </w:r>
    </w:p>
    <w:p w14:paraId="13CB12E6" w14:textId="0B374930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Dle zaslané informace k poskytnutí investičního transferu pro hřbitov Hrabová částka 3 000 tis. Kč odpovídá 80% z celkových nákladů akce: úprava přístupových chodníků k hrobovým místům včetně doplnění mobiliáře v celkové částce 1.068.343 Kč a výstavba kolumbária pro 185 míst vč. Přístupových komunikací, vodovodní přípojky a mobiliáře v celkové částce 2.687.500 Kč. Celkové náklady na obě akce činí 3.755,843 Kč.</w:t>
      </w:r>
    </w:p>
    <w:p w14:paraId="0F99CE65" w14:textId="64F2894F" w:rsidR="005876FF" w:rsidRDefault="005876FF" w:rsidP="005876FF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bylo vzato na vědomí dne </w:t>
      </w:r>
      <w:r w:rsidRPr="00EF4451">
        <w:rPr>
          <w:i/>
          <w:iCs/>
        </w:rPr>
        <w:t>18</w:t>
      </w:r>
      <w:r w:rsidRPr="00EF4451">
        <w:rPr>
          <w:i/>
          <w:iCs/>
        </w:rPr>
        <w:t>.3. 2024 Radou městského obvodu Hrabová, usnesením č. 747/</w:t>
      </w:r>
      <w:proofErr w:type="spellStart"/>
      <w:r w:rsidRPr="00EF4451">
        <w:rPr>
          <w:i/>
          <w:iCs/>
        </w:rPr>
        <w:t>RMOb</w:t>
      </w:r>
      <w:proofErr w:type="spellEnd"/>
      <w:r w:rsidRPr="00EF4451">
        <w:rPr>
          <w:i/>
          <w:iCs/>
        </w:rPr>
        <w:t>-Hra/2226/46.</w:t>
      </w:r>
    </w:p>
    <w:p w14:paraId="49319784" w14:textId="77777777" w:rsidR="00BB723D" w:rsidRPr="00EF4451" w:rsidRDefault="00BB723D" w:rsidP="005876FF">
      <w:pPr>
        <w:spacing w:line="276" w:lineRule="auto"/>
        <w:jc w:val="both"/>
        <w:rPr>
          <w:i/>
          <w:iCs/>
        </w:rPr>
      </w:pPr>
    </w:p>
    <w:p w14:paraId="5D1FF2C7" w14:textId="77777777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Rada města svým usnesením č. 03628/RM2226/59 ze dne 5.3.2024 schválila rozpočtové opatření, kterým se sníží o 58 tis. Kč neúčelová neinvestiční dotace městskému obvodu Hrabová z titulu svozu a využití biologicky rozložitelného odpadu a kompenzace zajištění bezplatné přepravy zaměstnanců SMO Dopravnímu podniku Ostrava.</w:t>
      </w:r>
    </w:p>
    <w:p w14:paraId="2DB1AAAA" w14:textId="77777777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Vzhledem k výše uvedenému je navrženo rozpočtové opatření, kterým se:</w:t>
      </w:r>
    </w:p>
    <w:p w14:paraId="13ED0497" w14:textId="77777777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sníží</w:t>
      </w:r>
    </w:p>
    <w:p w14:paraId="06D5DD9D" w14:textId="77777777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neinvestiční převody mezi SMO a Mob – příjmy</w:t>
      </w:r>
    </w:p>
    <w:p w14:paraId="55A391D2" w14:textId="77777777" w:rsidR="005876FF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 xml:space="preserve">§ 6330, pol. 4137, </w:t>
      </w:r>
      <w:proofErr w:type="spellStart"/>
      <w:r w:rsidRPr="00BB723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BB723D">
        <w:rPr>
          <w:rFonts w:ascii="Times New Roman" w:hAnsi="Times New Roman" w:cs="Times New Roman"/>
          <w:sz w:val="24"/>
          <w:szCs w:val="24"/>
        </w:rPr>
        <w:t>. 521   o             58 tis. Kč</w:t>
      </w:r>
    </w:p>
    <w:p w14:paraId="525FA693" w14:textId="77777777" w:rsidR="00BB723D" w:rsidRPr="00BB723D" w:rsidRDefault="00BB723D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F16FC6" w14:textId="77777777" w:rsidR="00BB723D" w:rsidRDefault="00BB723D" w:rsidP="00BB723D">
      <w:pPr>
        <w:pStyle w:val="Bezmezer"/>
      </w:pPr>
    </w:p>
    <w:p w14:paraId="1ED6220F" w14:textId="1637CE3F" w:rsidR="00BB723D" w:rsidRPr="00BB723D" w:rsidRDefault="00BB723D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876FF" w:rsidRPr="00BB723D">
        <w:rPr>
          <w:rFonts w:ascii="Times New Roman" w:hAnsi="Times New Roman" w:cs="Times New Roman"/>
          <w:sz w:val="24"/>
          <w:szCs w:val="24"/>
        </w:rPr>
        <w:t>níží</w:t>
      </w:r>
    </w:p>
    <w:p w14:paraId="3F9486D9" w14:textId="681593DB" w:rsidR="005876FF" w:rsidRPr="00BB723D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běžné výdaje</w:t>
      </w:r>
    </w:p>
    <w:p w14:paraId="6B22FD0D" w14:textId="77777777" w:rsidR="005876FF" w:rsidRDefault="005876FF" w:rsidP="00BB72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723D">
        <w:rPr>
          <w:rFonts w:ascii="Times New Roman" w:hAnsi="Times New Roman" w:cs="Times New Roman"/>
          <w:sz w:val="24"/>
          <w:szCs w:val="24"/>
        </w:rPr>
        <w:t>§ 3392, pol. 5169                  o              58 tis. Kč</w:t>
      </w:r>
    </w:p>
    <w:p w14:paraId="41C179C6" w14:textId="023A38EA" w:rsidR="005876FF" w:rsidRPr="00EF4451" w:rsidRDefault="005876FF" w:rsidP="005876FF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bylo vzato na vědomí dne </w:t>
      </w:r>
      <w:r w:rsidRPr="00EF4451">
        <w:rPr>
          <w:i/>
          <w:iCs/>
        </w:rPr>
        <w:t>3.4</w:t>
      </w:r>
      <w:r w:rsidRPr="00EF4451">
        <w:rPr>
          <w:i/>
          <w:iCs/>
        </w:rPr>
        <w:t>. 2024 Radou městského obvodu Hrabová, usnesením č. 775/</w:t>
      </w:r>
      <w:proofErr w:type="spellStart"/>
      <w:r w:rsidRPr="00EF4451">
        <w:rPr>
          <w:i/>
          <w:iCs/>
        </w:rPr>
        <w:t>RMOb</w:t>
      </w:r>
      <w:proofErr w:type="spellEnd"/>
      <w:r w:rsidRPr="00EF4451">
        <w:rPr>
          <w:i/>
          <w:iCs/>
        </w:rPr>
        <w:t>-Hra/2226/47.</w:t>
      </w:r>
    </w:p>
    <w:p w14:paraId="079B7993" w14:textId="77777777" w:rsidR="007E4F57" w:rsidRDefault="007E4F57" w:rsidP="005876FF">
      <w:pPr>
        <w:spacing w:line="276" w:lineRule="auto"/>
        <w:jc w:val="both"/>
      </w:pPr>
    </w:p>
    <w:p w14:paraId="4D27B140" w14:textId="77777777" w:rsidR="007E4F57" w:rsidRDefault="007E4F57" w:rsidP="007E4F57">
      <w:pPr>
        <w:spacing w:line="276" w:lineRule="auto"/>
        <w:jc w:val="both"/>
      </w:pPr>
      <w:r>
        <w:t xml:space="preserve">Rada města svým usnesením č. 03735/RM2226/60 ze dne 19.3.2024 rozhodla o poskytnutí transferu z rozpočtu SMO za účelem zabezpečení prevence kriminality. </w:t>
      </w:r>
      <w:proofErr w:type="spellStart"/>
      <w:r>
        <w:t>Mětskému</w:t>
      </w:r>
      <w:proofErr w:type="spellEnd"/>
      <w:r>
        <w:t xml:space="preserve"> obvodu Hrabová byla </w:t>
      </w:r>
      <w:proofErr w:type="spellStart"/>
      <w:r>
        <w:t>scvhálena</w:t>
      </w:r>
      <w:proofErr w:type="spellEnd"/>
      <w:r>
        <w:t xml:space="preserve"> částka 97 tis. Kč.</w:t>
      </w:r>
    </w:p>
    <w:p w14:paraId="06C7CC1B" w14:textId="77777777" w:rsidR="007E4F57" w:rsidRDefault="007E4F57" w:rsidP="007E4F57">
      <w:pPr>
        <w:spacing w:line="276" w:lineRule="auto"/>
        <w:jc w:val="both"/>
      </w:pPr>
      <w:r>
        <w:t>Vzhledem k výše uvedenému je navrženo rozpočtové opatření, kterým se: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016"/>
        <w:gridCol w:w="1236"/>
      </w:tblGrid>
      <w:tr w:rsidR="007E4F57" w14:paraId="0C290F45" w14:textId="77777777" w:rsidTr="00EF4451">
        <w:tc>
          <w:tcPr>
            <w:tcW w:w="3686" w:type="dxa"/>
          </w:tcPr>
          <w:p w14:paraId="7398217C" w14:textId="77777777" w:rsidR="007E4F57" w:rsidRDefault="007E4F57" w:rsidP="00814DDF">
            <w:pPr>
              <w:spacing w:line="276" w:lineRule="auto"/>
              <w:jc w:val="both"/>
            </w:pPr>
            <w:r>
              <w:t>zvýší</w:t>
            </w:r>
          </w:p>
          <w:p w14:paraId="2E497FF8" w14:textId="77777777" w:rsidR="007E4F57" w:rsidRDefault="007E4F57" w:rsidP="00814DDF">
            <w:pPr>
              <w:spacing w:line="276" w:lineRule="auto"/>
              <w:jc w:val="both"/>
            </w:pPr>
            <w:r>
              <w:t xml:space="preserve">převody mezi SMO a </w:t>
            </w:r>
            <w:proofErr w:type="spellStart"/>
            <w:r>
              <w:t>MOb</w:t>
            </w:r>
            <w:proofErr w:type="spellEnd"/>
            <w:r>
              <w:t>-příjmy</w:t>
            </w:r>
          </w:p>
        </w:tc>
        <w:tc>
          <w:tcPr>
            <w:tcW w:w="3016" w:type="dxa"/>
          </w:tcPr>
          <w:p w14:paraId="54BF128D" w14:textId="77777777" w:rsidR="007E4F57" w:rsidRDefault="007E4F57" w:rsidP="00814DDF">
            <w:pPr>
              <w:spacing w:line="276" w:lineRule="auto"/>
              <w:jc w:val="both"/>
            </w:pPr>
          </w:p>
        </w:tc>
        <w:tc>
          <w:tcPr>
            <w:tcW w:w="1236" w:type="dxa"/>
          </w:tcPr>
          <w:p w14:paraId="413793AC" w14:textId="77777777" w:rsidR="007E4F57" w:rsidRDefault="007E4F57" w:rsidP="00814DDF">
            <w:pPr>
              <w:spacing w:line="276" w:lineRule="auto"/>
              <w:jc w:val="both"/>
            </w:pPr>
          </w:p>
        </w:tc>
      </w:tr>
      <w:tr w:rsidR="007E4F57" w14:paraId="2A3EDBB9" w14:textId="77777777" w:rsidTr="00EF4451">
        <w:tc>
          <w:tcPr>
            <w:tcW w:w="3686" w:type="dxa"/>
          </w:tcPr>
          <w:p w14:paraId="1E3B7F1E" w14:textId="77777777" w:rsidR="007E4F57" w:rsidRDefault="007E4F57" w:rsidP="00814DDF">
            <w:pPr>
              <w:spacing w:line="276" w:lineRule="auto"/>
              <w:jc w:val="both"/>
            </w:pPr>
            <w:r>
              <w:t xml:space="preserve">§ 6330, pol. 4137, ÚZ 492, </w:t>
            </w:r>
            <w:proofErr w:type="spellStart"/>
            <w:r>
              <w:t>org</w:t>
            </w:r>
            <w:proofErr w:type="spellEnd"/>
            <w:r>
              <w:t>. 521</w:t>
            </w:r>
          </w:p>
        </w:tc>
        <w:tc>
          <w:tcPr>
            <w:tcW w:w="3016" w:type="dxa"/>
          </w:tcPr>
          <w:p w14:paraId="6B886C73" w14:textId="77777777" w:rsidR="007E4F57" w:rsidRDefault="007E4F57" w:rsidP="00814DDF">
            <w:pPr>
              <w:spacing w:line="276" w:lineRule="auto"/>
              <w:jc w:val="center"/>
            </w:pPr>
            <w:r>
              <w:t>o</w:t>
            </w:r>
          </w:p>
        </w:tc>
        <w:tc>
          <w:tcPr>
            <w:tcW w:w="1236" w:type="dxa"/>
          </w:tcPr>
          <w:p w14:paraId="6BB56DB6" w14:textId="77777777" w:rsidR="007E4F57" w:rsidRDefault="007E4F57" w:rsidP="00814DDF">
            <w:pPr>
              <w:spacing w:line="276" w:lineRule="auto"/>
              <w:jc w:val="right"/>
            </w:pPr>
            <w:r>
              <w:t>97 tis. Kč</w:t>
            </w:r>
          </w:p>
        </w:tc>
      </w:tr>
      <w:tr w:rsidR="007E4F57" w14:paraId="34C417A7" w14:textId="77777777" w:rsidTr="00EF4451">
        <w:tc>
          <w:tcPr>
            <w:tcW w:w="3686" w:type="dxa"/>
          </w:tcPr>
          <w:p w14:paraId="488024BE" w14:textId="77777777" w:rsidR="007E4F57" w:rsidRDefault="007E4F57" w:rsidP="00814DDF">
            <w:pPr>
              <w:spacing w:line="276" w:lineRule="auto"/>
              <w:jc w:val="both"/>
            </w:pPr>
            <w:r>
              <w:t>zvýší</w:t>
            </w:r>
          </w:p>
          <w:p w14:paraId="770E735F" w14:textId="77777777" w:rsidR="007E4F57" w:rsidRDefault="007E4F57" w:rsidP="00814DDF">
            <w:pPr>
              <w:spacing w:line="276" w:lineRule="auto"/>
              <w:jc w:val="both"/>
            </w:pPr>
            <w:r>
              <w:t>běžné výdaje</w:t>
            </w:r>
          </w:p>
        </w:tc>
        <w:tc>
          <w:tcPr>
            <w:tcW w:w="3016" w:type="dxa"/>
          </w:tcPr>
          <w:p w14:paraId="006D085D" w14:textId="77777777" w:rsidR="007E4F57" w:rsidRDefault="007E4F57" w:rsidP="00814DDF">
            <w:pPr>
              <w:spacing w:line="276" w:lineRule="auto"/>
              <w:jc w:val="center"/>
            </w:pPr>
          </w:p>
        </w:tc>
        <w:tc>
          <w:tcPr>
            <w:tcW w:w="1236" w:type="dxa"/>
          </w:tcPr>
          <w:p w14:paraId="71E68D35" w14:textId="77777777" w:rsidR="007E4F57" w:rsidRDefault="007E4F57" w:rsidP="00814DDF">
            <w:pPr>
              <w:spacing w:line="276" w:lineRule="auto"/>
              <w:jc w:val="right"/>
            </w:pPr>
          </w:p>
        </w:tc>
      </w:tr>
      <w:tr w:rsidR="007E4F57" w14:paraId="1EE520E7" w14:textId="77777777" w:rsidTr="00EF4451">
        <w:tc>
          <w:tcPr>
            <w:tcW w:w="3686" w:type="dxa"/>
          </w:tcPr>
          <w:p w14:paraId="61CC282C" w14:textId="77777777" w:rsidR="007E4F57" w:rsidRDefault="007E4F57" w:rsidP="00814DDF">
            <w:pPr>
              <w:spacing w:line="276" w:lineRule="auto"/>
              <w:jc w:val="both"/>
            </w:pPr>
            <w:r>
              <w:t>§ 3421, pol. 5011, ÚZ 492</w:t>
            </w:r>
          </w:p>
        </w:tc>
        <w:tc>
          <w:tcPr>
            <w:tcW w:w="3016" w:type="dxa"/>
          </w:tcPr>
          <w:p w14:paraId="702E1D43" w14:textId="77777777" w:rsidR="007E4F57" w:rsidRDefault="007E4F57" w:rsidP="00814DDF">
            <w:pPr>
              <w:spacing w:line="276" w:lineRule="auto"/>
              <w:jc w:val="center"/>
            </w:pPr>
            <w:r>
              <w:t>o</w:t>
            </w:r>
          </w:p>
        </w:tc>
        <w:tc>
          <w:tcPr>
            <w:tcW w:w="1236" w:type="dxa"/>
          </w:tcPr>
          <w:p w14:paraId="34258827" w14:textId="77777777" w:rsidR="007E4F57" w:rsidRDefault="007E4F57" w:rsidP="00814DDF">
            <w:pPr>
              <w:spacing w:line="276" w:lineRule="auto"/>
              <w:jc w:val="right"/>
            </w:pPr>
            <w:r>
              <w:t>64 tis. Kč</w:t>
            </w:r>
          </w:p>
        </w:tc>
      </w:tr>
      <w:tr w:rsidR="007E4F57" w14:paraId="59E2BE47" w14:textId="77777777" w:rsidTr="00EF4451">
        <w:tc>
          <w:tcPr>
            <w:tcW w:w="3686" w:type="dxa"/>
          </w:tcPr>
          <w:p w14:paraId="572C0480" w14:textId="77777777" w:rsidR="007E4F57" w:rsidRDefault="007E4F57" w:rsidP="00814DDF">
            <w:pPr>
              <w:spacing w:line="276" w:lineRule="auto"/>
              <w:jc w:val="both"/>
            </w:pPr>
            <w:r>
              <w:t>§ 3421, pol. 5031, ÚZ 492</w:t>
            </w:r>
          </w:p>
        </w:tc>
        <w:tc>
          <w:tcPr>
            <w:tcW w:w="3016" w:type="dxa"/>
          </w:tcPr>
          <w:p w14:paraId="4EB58062" w14:textId="77777777" w:rsidR="007E4F57" w:rsidRDefault="007E4F57" w:rsidP="00814DDF">
            <w:pPr>
              <w:spacing w:line="276" w:lineRule="auto"/>
              <w:jc w:val="center"/>
            </w:pPr>
            <w:r>
              <w:t>o</w:t>
            </w:r>
          </w:p>
        </w:tc>
        <w:tc>
          <w:tcPr>
            <w:tcW w:w="1236" w:type="dxa"/>
          </w:tcPr>
          <w:p w14:paraId="240B204C" w14:textId="77777777" w:rsidR="007E4F57" w:rsidRDefault="007E4F57" w:rsidP="00814DDF">
            <w:pPr>
              <w:spacing w:line="276" w:lineRule="auto"/>
              <w:jc w:val="right"/>
            </w:pPr>
            <w:r>
              <w:t>27 tis. Kč</w:t>
            </w:r>
          </w:p>
        </w:tc>
      </w:tr>
      <w:tr w:rsidR="007E4F57" w14:paraId="34266515" w14:textId="77777777" w:rsidTr="00EF4451">
        <w:tc>
          <w:tcPr>
            <w:tcW w:w="3686" w:type="dxa"/>
          </w:tcPr>
          <w:p w14:paraId="6AAA8C3F" w14:textId="77777777" w:rsidR="007E4F57" w:rsidRDefault="007E4F57" w:rsidP="00814DDF">
            <w:pPr>
              <w:spacing w:line="276" w:lineRule="auto"/>
              <w:jc w:val="both"/>
            </w:pPr>
            <w:r>
              <w:t>§ 3421, pol. 5032, ÚZ 492</w:t>
            </w:r>
          </w:p>
        </w:tc>
        <w:tc>
          <w:tcPr>
            <w:tcW w:w="3016" w:type="dxa"/>
          </w:tcPr>
          <w:p w14:paraId="2BD340A7" w14:textId="77777777" w:rsidR="007E4F57" w:rsidRDefault="007E4F57" w:rsidP="00814DDF">
            <w:pPr>
              <w:spacing w:line="276" w:lineRule="auto"/>
              <w:jc w:val="center"/>
            </w:pPr>
            <w:r>
              <w:t>o</w:t>
            </w:r>
          </w:p>
        </w:tc>
        <w:tc>
          <w:tcPr>
            <w:tcW w:w="1236" w:type="dxa"/>
          </w:tcPr>
          <w:p w14:paraId="6264127E" w14:textId="77777777" w:rsidR="007E4F57" w:rsidRDefault="007E4F57" w:rsidP="00814DDF">
            <w:pPr>
              <w:spacing w:line="276" w:lineRule="auto"/>
              <w:jc w:val="right"/>
            </w:pPr>
            <w:r>
              <w:t>6 tis. Kč</w:t>
            </w:r>
          </w:p>
        </w:tc>
      </w:tr>
    </w:tbl>
    <w:p w14:paraId="7F4F035B" w14:textId="7AED45EA" w:rsidR="007E4F57" w:rsidRPr="00EF4451" w:rsidRDefault="007E4F57" w:rsidP="007E4F57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>Uvedené rozpočtové opatření bylo vzato na vědomí dne 3.4. 2024 Radou městského obvodu Hrabová, usnesením č. 776/</w:t>
      </w:r>
      <w:proofErr w:type="spellStart"/>
      <w:r w:rsidRPr="00EF4451">
        <w:rPr>
          <w:i/>
          <w:iCs/>
        </w:rPr>
        <w:t>RMOb</w:t>
      </w:r>
      <w:proofErr w:type="spellEnd"/>
      <w:r w:rsidRPr="00EF4451">
        <w:rPr>
          <w:i/>
          <w:iCs/>
        </w:rPr>
        <w:t>-Hra/2226/47</w:t>
      </w:r>
      <w:r w:rsidRPr="00EF4451">
        <w:rPr>
          <w:i/>
          <w:iCs/>
        </w:rPr>
        <w:t>.</w:t>
      </w:r>
    </w:p>
    <w:p w14:paraId="05E01DC1" w14:textId="77777777" w:rsidR="00EF4451" w:rsidRDefault="00EF4451" w:rsidP="00CA6472">
      <w:pPr>
        <w:spacing w:line="276" w:lineRule="auto"/>
        <w:jc w:val="both"/>
      </w:pPr>
    </w:p>
    <w:p w14:paraId="3C826D05" w14:textId="749EA9AC" w:rsidR="00CA6472" w:rsidRDefault="00CA6472" w:rsidP="00CA6472">
      <w:pPr>
        <w:spacing w:line="276" w:lineRule="auto"/>
        <w:jc w:val="both"/>
      </w:pPr>
      <w:r>
        <w:t>Zastupitelstvo města Ostravy na svém zasedání dne 27.3.2024, usnesením č. 0726/ZM2226/14 schválilo rozpočtové opatření, kterým se rozdělí volné zdroje a zapojí dočasně zhodnocené prostředky na participaci na přebytku hospodaření.</w:t>
      </w:r>
    </w:p>
    <w:p w14:paraId="13260EC9" w14:textId="77777777" w:rsidR="00CA6472" w:rsidRDefault="00CA6472" w:rsidP="00CA6472">
      <w:pPr>
        <w:spacing w:line="276" w:lineRule="auto"/>
        <w:jc w:val="both"/>
      </w:pPr>
      <w:r>
        <w:t xml:space="preserve">Vzhledem k uvedenému se do rozpočtu </w:t>
      </w:r>
      <w:proofErr w:type="spellStart"/>
      <w:r>
        <w:t>MOb</w:t>
      </w:r>
      <w:proofErr w:type="spellEnd"/>
      <w:r>
        <w:t xml:space="preserve"> Hrabová zapojí tyto volné prostředky a </w:t>
      </w:r>
    </w:p>
    <w:p w14:paraId="3611E9FF" w14:textId="77777777" w:rsidR="00CA6472" w:rsidRPr="00AB3E22" w:rsidRDefault="00CA6472" w:rsidP="00CA6472">
      <w:pPr>
        <w:spacing w:line="276" w:lineRule="auto"/>
        <w:jc w:val="both"/>
      </w:pPr>
      <w:r w:rsidRPr="00AB3E22">
        <w:t>zvýší</w:t>
      </w:r>
    </w:p>
    <w:p w14:paraId="684A9F38" w14:textId="77777777" w:rsidR="00CA6472" w:rsidRPr="00AB3E22" w:rsidRDefault="00CA6472" w:rsidP="00CA6472">
      <w:pPr>
        <w:spacing w:line="276" w:lineRule="auto"/>
        <w:jc w:val="both"/>
      </w:pPr>
      <w:r w:rsidRPr="00AB3E22">
        <w:t>neinvestiční převody mezi statutárními městy a městskými obvody</w:t>
      </w:r>
    </w:p>
    <w:p w14:paraId="11CB2168" w14:textId="77777777" w:rsidR="00CA6472" w:rsidRPr="00AB3E22" w:rsidRDefault="00CA6472" w:rsidP="00CA6472">
      <w:pPr>
        <w:spacing w:line="276" w:lineRule="auto"/>
        <w:jc w:val="both"/>
      </w:pPr>
      <w:r w:rsidRPr="00AB3E22">
        <w:t>§ 6330, pol. 4137, </w:t>
      </w:r>
      <w:proofErr w:type="spellStart"/>
      <w:r w:rsidRPr="00AB3E22">
        <w:t>org</w:t>
      </w:r>
      <w:proofErr w:type="spellEnd"/>
      <w:r w:rsidRPr="00AB3E22">
        <w:t>. 521          o             1 410 tis. Kč</w:t>
      </w:r>
    </w:p>
    <w:p w14:paraId="38CD4223" w14:textId="77777777" w:rsidR="00CA6472" w:rsidRPr="00AB3E22" w:rsidRDefault="00CA6472" w:rsidP="00CA6472">
      <w:pPr>
        <w:spacing w:line="276" w:lineRule="auto"/>
        <w:jc w:val="both"/>
      </w:pPr>
      <w:r w:rsidRPr="00AB3E22">
        <w:t>zvýší</w:t>
      </w:r>
    </w:p>
    <w:p w14:paraId="356F0AC3" w14:textId="77777777" w:rsidR="00CA6472" w:rsidRPr="00AB3E22" w:rsidRDefault="00CA6472" w:rsidP="00CA6472">
      <w:pPr>
        <w:spacing w:line="276" w:lineRule="auto"/>
        <w:jc w:val="both"/>
      </w:pPr>
      <w:r w:rsidRPr="00AB3E22">
        <w:t>běžné výdaje</w:t>
      </w:r>
    </w:p>
    <w:p w14:paraId="7FFCB0B4" w14:textId="77777777" w:rsidR="00CA6472" w:rsidRPr="00AB3E22" w:rsidRDefault="00CA6472" w:rsidP="00CA6472">
      <w:pPr>
        <w:spacing w:line="276" w:lineRule="auto"/>
        <w:jc w:val="both"/>
      </w:pPr>
      <w:r w:rsidRPr="00AB3E22">
        <w:t xml:space="preserve">§ 3113, pol. 5901                         o              </w:t>
      </w:r>
      <w:r>
        <w:t xml:space="preserve"> </w:t>
      </w:r>
      <w:r w:rsidRPr="00AB3E22">
        <w:t> 410 tis. Kč</w:t>
      </w:r>
      <w:r>
        <w:t>/nespecifikovaná rezerva na § základní školy</w:t>
      </w:r>
    </w:p>
    <w:p w14:paraId="1C13EFBD" w14:textId="77777777" w:rsidR="00CA6472" w:rsidRPr="00AB3E22" w:rsidRDefault="00CA6472" w:rsidP="00CA6472">
      <w:pPr>
        <w:spacing w:line="276" w:lineRule="auto"/>
        <w:jc w:val="both"/>
      </w:pPr>
      <w:r w:rsidRPr="00AB3E22">
        <w:t>zvýší </w:t>
      </w:r>
    </w:p>
    <w:p w14:paraId="43E0F35C" w14:textId="77777777" w:rsidR="00CA6472" w:rsidRPr="00AB3E22" w:rsidRDefault="00CA6472" w:rsidP="00CA6472">
      <w:pPr>
        <w:spacing w:line="276" w:lineRule="auto"/>
        <w:jc w:val="both"/>
      </w:pPr>
      <w:r w:rsidRPr="00AB3E22">
        <w:t>kapitálové výdaje</w:t>
      </w:r>
    </w:p>
    <w:p w14:paraId="27E4F820" w14:textId="77777777" w:rsidR="00CA6472" w:rsidRPr="00AB3E22" w:rsidRDefault="00CA6472" w:rsidP="00CA6472">
      <w:pPr>
        <w:spacing w:line="276" w:lineRule="auto"/>
        <w:jc w:val="both"/>
      </w:pPr>
      <w:r w:rsidRPr="00AB3E22">
        <w:t>§ 3639, pol. 6123                         o              </w:t>
      </w:r>
      <w:r>
        <w:t xml:space="preserve"> </w:t>
      </w:r>
      <w:r w:rsidRPr="00AB3E22">
        <w:t>500 tis. Kč</w:t>
      </w:r>
      <w:r>
        <w:t>/nákup příslušenství k traktoru</w:t>
      </w:r>
    </w:p>
    <w:p w14:paraId="160FA617" w14:textId="77777777" w:rsidR="00CA6472" w:rsidRPr="00AB3E22" w:rsidRDefault="00CA6472" w:rsidP="00CA6472">
      <w:pPr>
        <w:spacing w:line="276" w:lineRule="auto"/>
        <w:jc w:val="both"/>
      </w:pPr>
      <w:r w:rsidRPr="00AB3E22">
        <w:t xml:space="preserve">§ 6171, pol. 6121                         o              </w:t>
      </w:r>
      <w:r>
        <w:t xml:space="preserve"> </w:t>
      </w:r>
      <w:r w:rsidRPr="00AB3E22">
        <w:t>500 tis. Kč</w:t>
      </w:r>
      <w:r>
        <w:t>/osvětlení KD</w:t>
      </w:r>
    </w:p>
    <w:p w14:paraId="40BDC2F7" w14:textId="3FF2889F" w:rsidR="00CA6472" w:rsidRPr="00EF4451" w:rsidRDefault="00CA6472" w:rsidP="00CA6472">
      <w:pPr>
        <w:spacing w:line="276" w:lineRule="auto"/>
        <w:jc w:val="both"/>
        <w:rPr>
          <w:i/>
          <w:iCs/>
        </w:rPr>
      </w:pPr>
      <w:r w:rsidRPr="00EF4451">
        <w:rPr>
          <w:i/>
          <w:iCs/>
        </w:rPr>
        <w:t xml:space="preserve">Uvedené rozpočtové opatření bylo vzato na vědomí dne </w:t>
      </w:r>
      <w:r w:rsidRPr="00EF4451">
        <w:rPr>
          <w:i/>
          <w:iCs/>
        </w:rPr>
        <w:t>24</w:t>
      </w:r>
      <w:r w:rsidRPr="00EF4451">
        <w:rPr>
          <w:i/>
          <w:iCs/>
        </w:rPr>
        <w:t>.4. 2024 Radou městského obvodu Hrabová, usnesením č. 798/</w:t>
      </w:r>
      <w:proofErr w:type="spellStart"/>
      <w:r w:rsidRPr="00EF4451">
        <w:rPr>
          <w:i/>
          <w:iCs/>
        </w:rPr>
        <w:t>RMOb</w:t>
      </w:r>
      <w:proofErr w:type="spellEnd"/>
      <w:r w:rsidRPr="00EF4451">
        <w:rPr>
          <w:i/>
          <w:iCs/>
        </w:rPr>
        <w:t>-Hra/2226/48.</w:t>
      </w:r>
    </w:p>
    <w:p w14:paraId="04BF41A4" w14:textId="77777777" w:rsidR="005876FF" w:rsidRDefault="005876FF" w:rsidP="005876FF">
      <w:pPr>
        <w:pStyle w:val="Normlnweb"/>
        <w:shd w:val="clear" w:color="auto" w:fill="FFFFFF"/>
        <w:rPr>
          <w:color w:val="000000"/>
        </w:rPr>
      </w:pPr>
    </w:p>
    <w:p w14:paraId="45630673" w14:textId="77777777" w:rsidR="00B97A59" w:rsidRDefault="00B97A59" w:rsidP="00B97A59">
      <w:pPr>
        <w:widowControl w:val="0"/>
        <w:jc w:val="both"/>
        <w:rPr>
          <w:snapToGrid w:val="0"/>
        </w:rPr>
      </w:pPr>
    </w:p>
    <w:p w14:paraId="02FB50BC" w14:textId="77777777" w:rsidR="00B97A59" w:rsidRDefault="00B97A59" w:rsidP="00B97A59">
      <w:pPr>
        <w:widowControl w:val="0"/>
        <w:jc w:val="both"/>
        <w:rPr>
          <w:snapToGrid w:val="0"/>
        </w:rPr>
      </w:pPr>
    </w:p>
    <w:p w14:paraId="39974E6D" w14:textId="7E6C8D9A" w:rsidR="00B45B8E" w:rsidRDefault="00B45B8E" w:rsidP="005168D9">
      <w:pPr>
        <w:spacing w:line="360" w:lineRule="auto"/>
        <w:jc w:val="both"/>
        <w:rPr>
          <w:bCs/>
          <w:snapToGrid w:val="0"/>
        </w:rPr>
      </w:pPr>
    </w:p>
    <w:p w14:paraId="6E45EF96" w14:textId="77777777" w:rsidR="009E597E" w:rsidRDefault="009E597E" w:rsidP="00B45B8E">
      <w:pPr>
        <w:spacing w:line="360" w:lineRule="auto"/>
        <w:jc w:val="both"/>
      </w:pPr>
    </w:p>
    <w:sectPr w:rsidR="009E597E" w:rsidSect="002E00AE">
      <w:headerReference w:type="default" r:id="rId7"/>
      <w:footerReference w:type="even" r:id="rId8"/>
      <w:footerReference w:type="default" r:id="rId9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C8E7" w14:textId="77777777" w:rsidR="00680FB3" w:rsidRDefault="00680FB3">
      <w:r>
        <w:separator/>
      </w:r>
    </w:p>
  </w:endnote>
  <w:endnote w:type="continuationSeparator" w:id="0">
    <w:p w14:paraId="7A821EDE" w14:textId="77777777" w:rsidR="00680FB3" w:rsidRDefault="0068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4FA4" w14:textId="77777777" w:rsidR="00680FB3" w:rsidRDefault="00680FB3">
      <w:r>
        <w:separator/>
      </w:r>
    </w:p>
  </w:footnote>
  <w:footnote w:type="continuationSeparator" w:id="0">
    <w:p w14:paraId="7D6A681F" w14:textId="77777777" w:rsidR="00680FB3" w:rsidRDefault="0068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2117052C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471A9D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CFD"/>
    <w:multiLevelType w:val="hybridMultilevel"/>
    <w:tmpl w:val="0BBA4CA6"/>
    <w:lvl w:ilvl="0" w:tplc="277AD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150"/>
    <w:multiLevelType w:val="hybridMultilevel"/>
    <w:tmpl w:val="13B4555E"/>
    <w:lvl w:ilvl="0" w:tplc="526EB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2487"/>
    <w:multiLevelType w:val="hybridMultilevel"/>
    <w:tmpl w:val="1B8AC306"/>
    <w:lvl w:ilvl="0" w:tplc="A17EEC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6194">
    <w:abstractNumId w:val="0"/>
  </w:num>
  <w:num w:numId="2" w16cid:durableId="219101894">
    <w:abstractNumId w:val="3"/>
  </w:num>
  <w:num w:numId="3" w16cid:durableId="2041780782">
    <w:abstractNumId w:val="1"/>
  </w:num>
  <w:num w:numId="4" w16cid:durableId="1027873822">
    <w:abstractNumId w:val="4"/>
  </w:num>
  <w:num w:numId="5" w16cid:durableId="153951466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3F1"/>
    <w:rsid w:val="00004665"/>
    <w:rsid w:val="000062CD"/>
    <w:rsid w:val="0004620C"/>
    <w:rsid w:val="00047005"/>
    <w:rsid w:val="00054F4F"/>
    <w:rsid w:val="0006276A"/>
    <w:rsid w:val="0006317B"/>
    <w:rsid w:val="0006723C"/>
    <w:rsid w:val="0007031A"/>
    <w:rsid w:val="0008400D"/>
    <w:rsid w:val="00085FD2"/>
    <w:rsid w:val="000924F3"/>
    <w:rsid w:val="00095FF0"/>
    <w:rsid w:val="000B31AB"/>
    <w:rsid w:val="000C26AF"/>
    <w:rsid w:val="000C5E42"/>
    <w:rsid w:val="000C7816"/>
    <w:rsid w:val="000D0C56"/>
    <w:rsid w:val="000E182E"/>
    <w:rsid w:val="000E3A5E"/>
    <w:rsid w:val="000F4BD7"/>
    <w:rsid w:val="00101651"/>
    <w:rsid w:val="00104149"/>
    <w:rsid w:val="00115C74"/>
    <w:rsid w:val="00116BE2"/>
    <w:rsid w:val="0011767B"/>
    <w:rsid w:val="001348F0"/>
    <w:rsid w:val="00143B6B"/>
    <w:rsid w:val="00147A3D"/>
    <w:rsid w:val="0015697B"/>
    <w:rsid w:val="00162676"/>
    <w:rsid w:val="00167C6F"/>
    <w:rsid w:val="00174097"/>
    <w:rsid w:val="001848CA"/>
    <w:rsid w:val="001979B2"/>
    <w:rsid w:val="001B0DE1"/>
    <w:rsid w:val="001C3AE2"/>
    <w:rsid w:val="001C70A2"/>
    <w:rsid w:val="001D1519"/>
    <w:rsid w:val="001E6B01"/>
    <w:rsid w:val="001F2277"/>
    <w:rsid w:val="001F2A36"/>
    <w:rsid w:val="00202495"/>
    <w:rsid w:val="002168F7"/>
    <w:rsid w:val="00216CF4"/>
    <w:rsid w:val="00231080"/>
    <w:rsid w:val="0023216F"/>
    <w:rsid w:val="00232FC7"/>
    <w:rsid w:val="0025244B"/>
    <w:rsid w:val="00266598"/>
    <w:rsid w:val="00267D18"/>
    <w:rsid w:val="00273384"/>
    <w:rsid w:val="0028535F"/>
    <w:rsid w:val="002969A1"/>
    <w:rsid w:val="002A279B"/>
    <w:rsid w:val="002B6AC9"/>
    <w:rsid w:val="002C32FB"/>
    <w:rsid w:val="002E00AE"/>
    <w:rsid w:val="002E6C39"/>
    <w:rsid w:val="002F2162"/>
    <w:rsid w:val="003017B2"/>
    <w:rsid w:val="00311815"/>
    <w:rsid w:val="00317E7A"/>
    <w:rsid w:val="00320F7B"/>
    <w:rsid w:val="003328F0"/>
    <w:rsid w:val="003717E8"/>
    <w:rsid w:val="0037540E"/>
    <w:rsid w:val="00384467"/>
    <w:rsid w:val="003B0CAA"/>
    <w:rsid w:val="003B6ABD"/>
    <w:rsid w:val="003C22E2"/>
    <w:rsid w:val="003C3E24"/>
    <w:rsid w:val="003C3E81"/>
    <w:rsid w:val="003C7DD6"/>
    <w:rsid w:val="003D5A8F"/>
    <w:rsid w:val="003E0EB2"/>
    <w:rsid w:val="003F0C5B"/>
    <w:rsid w:val="0040351E"/>
    <w:rsid w:val="00407F9B"/>
    <w:rsid w:val="00412B0D"/>
    <w:rsid w:val="004230B5"/>
    <w:rsid w:val="00444A80"/>
    <w:rsid w:val="004547B7"/>
    <w:rsid w:val="004675E6"/>
    <w:rsid w:val="00471A9D"/>
    <w:rsid w:val="00477A9A"/>
    <w:rsid w:val="00486B64"/>
    <w:rsid w:val="00494552"/>
    <w:rsid w:val="00495721"/>
    <w:rsid w:val="004A266F"/>
    <w:rsid w:val="004B599C"/>
    <w:rsid w:val="004E08C2"/>
    <w:rsid w:val="004E1764"/>
    <w:rsid w:val="004E3081"/>
    <w:rsid w:val="004E4010"/>
    <w:rsid w:val="004E520A"/>
    <w:rsid w:val="004F3DF6"/>
    <w:rsid w:val="004F7073"/>
    <w:rsid w:val="00506A51"/>
    <w:rsid w:val="00515B81"/>
    <w:rsid w:val="005168D9"/>
    <w:rsid w:val="00517F40"/>
    <w:rsid w:val="00527954"/>
    <w:rsid w:val="00546D0D"/>
    <w:rsid w:val="00552428"/>
    <w:rsid w:val="00563D9D"/>
    <w:rsid w:val="005853A3"/>
    <w:rsid w:val="005876FF"/>
    <w:rsid w:val="005966FD"/>
    <w:rsid w:val="005A0B8B"/>
    <w:rsid w:val="005A0EDD"/>
    <w:rsid w:val="005B5BB4"/>
    <w:rsid w:val="005B73A2"/>
    <w:rsid w:val="005C05E6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12CA"/>
    <w:rsid w:val="0061472A"/>
    <w:rsid w:val="00615502"/>
    <w:rsid w:val="00616C64"/>
    <w:rsid w:val="0064155B"/>
    <w:rsid w:val="00656868"/>
    <w:rsid w:val="006731E6"/>
    <w:rsid w:val="00680FB3"/>
    <w:rsid w:val="00683B4A"/>
    <w:rsid w:val="00685822"/>
    <w:rsid w:val="00695CA5"/>
    <w:rsid w:val="006A171A"/>
    <w:rsid w:val="006B3D24"/>
    <w:rsid w:val="006B487D"/>
    <w:rsid w:val="006C0992"/>
    <w:rsid w:val="006F3E7B"/>
    <w:rsid w:val="00714D08"/>
    <w:rsid w:val="00716246"/>
    <w:rsid w:val="00716F45"/>
    <w:rsid w:val="00720D7E"/>
    <w:rsid w:val="00733D72"/>
    <w:rsid w:val="007422E7"/>
    <w:rsid w:val="00743440"/>
    <w:rsid w:val="007541AC"/>
    <w:rsid w:val="007650C4"/>
    <w:rsid w:val="00770B62"/>
    <w:rsid w:val="0077533C"/>
    <w:rsid w:val="00783154"/>
    <w:rsid w:val="00786AC0"/>
    <w:rsid w:val="007927CE"/>
    <w:rsid w:val="00794165"/>
    <w:rsid w:val="00794935"/>
    <w:rsid w:val="00794F06"/>
    <w:rsid w:val="007B39F7"/>
    <w:rsid w:val="007C16A1"/>
    <w:rsid w:val="007C5DBC"/>
    <w:rsid w:val="007E007D"/>
    <w:rsid w:val="007E235D"/>
    <w:rsid w:val="007E23C8"/>
    <w:rsid w:val="007E4F57"/>
    <w:rsid w:val="007F32DB"/>
    <w:rsid w:val="0081070D"/>
    <w:rsid w:val="00821688"/>
    <w:rsid w:val="00843D25"/>
    <w:rsid w:val="00846F38"/>
    <w:rsid w:val="00847406"/>
    <w:rsid w:val="00850D17"/>
    <w:rsid w:val="008633D0"/>
    <w:rsid w:val="00870D4E"/>
    <w:rsid w:val="00874525"/>
    <w:rsid w:val="0089627E"/>
    <w:rsid w:val="00897599"/>
    <w:rsid w:val="008A1195"/>
    <w:rsid w:val="008A3447"/>
    <w:rsid w:val="008A4ED4"/>
    <w:rsid w:val="008A5D70"/>
    <w:rsid w:val="008B059A"/>
    <w:rsid w:val="008C06B6"/>
    <w:rsid w:val="008C2073"/>
    <w:rsid w:val="008C3B92"/>
    <w:rsid w:val="008C70F5"/>
    <w:rsid w:val="008D1EA4"/>
    <w:rsid w:val="008D336E"/>
    <w:rsid w:val="008D606A"/>
    <w:rsid w:val="008D7C95"/>
    <w:rsid w:val="008E5FC0"/>
    <w:rsid w:val="008F36DC"/>
    <w:rsid w:val="008F38B2"/>
    <w:rsid w:val="008F7768"/>
    <w:rsid w:val="009015F7"/>
    <w:rsid w:val="00902FF8"/>
    <w:rsid w:val="009066BC"/>
    <w:rsid w:val="009254B6"/>
    <w:rsid w:val="0093208D"/>
    <w:rsid w:val="00984A78"/>
    <w:rsid w:val="00994160"/>
    <w:rsid w:val="009A1B48"/>
    <w:rsid w:val="009A2FA3"/>
    <w:rsid w:val="009A3FB1"/>
    <w:rsid w:val="009B057E"/>
    <w:rsid w:val="009B11B9"/>
    <w:rsid w:val="009B487C"/>
    <w:rsid w:val="009C55EF"/>
    <w:rsid w:val="009D02C7"/>
    <w:rsid w:val="009E50FF"/>
    <w:rsid w:val="009E597E"/>
    <w:rsid w:val="00A132E6"/>
    <w:rsid w:val="00A23D59"/>
    <w:rsid w:val="00A25144"/>
    <w:rsid w:val="00A43F03"/>
    <w:rsid w:val="00A47922"/>
    <w:rsid w:val="00A56AD2"/>
    <w:rsid w:val="00A57640"/>
    <w:rsid w:val="00A60879"/>
    <w:rsid w:val="00A6243B"/>
    <w:rsid w:val="00A62CDF"/>
    <w:rsid w:val="00A64D87"/>
    <w:rsid w:val="00A921C8"/>
    <w:rsid w:val="00A929CE"/>
    <w:rsid w:val="00AB3E22"/>
    <w:rsid w:val="00AB6EB1"/>
    <w:rsid w:val="00AD5B95"/>
    <w:rsid w:val="00AE5D3B"/>
    <w:rsid w:val="00AF1DE9"/>
    <w:rsid w:val="00B333A6"/>
    <w:rsid w:val="00B343CD"/>
    <w:rsid w:val="00B4485A"/>
    <w:rsid w:val="00B45B8E"/>
    <w:rsid w:val="00B52AB8"/>
    <w:rsid w:val="00B536B5"/>
    <w:rsid w:val="00B53C36"/>
    <w:rsid w:val="00B80BB9"/>
    <w:rsid w:val="00B87F79"/>
    <w:rsid w:val="00B93EAC"/>
    <w:rsid w:val="00B97A59"/>
    <w:rsid w:val="00BB723D"/>
    <w:rsid w:val="00BC5567"/>
    <w:rsid w:val="00BD5F5A"/>
    <w:rsid w:val="00BE5DBB"/>
    <w:rsid w:val="00BF0569"/>
    <w:rsid w:val="00BF6FF2"/>
    <w:rsid w:val="00C03CE4"/>
    <w:rsid w:val="00C06996"/>
    <w:rsid w:val="00C26C0A"/>
    <w:rsid w:val="00C3156E"/>
    <w:rsid w:val="00C543B1"/>
    <w:rsid w:val="00C62FE7"/>
    <w:rsid w:val="00C64A27"/>
    <w:rsid w:val="00C67FA2"/>
    <w:rsid w:val="00C91862"/>
    <w:rsid w:val="00CA3CFE"/>
    <w:rsid w:val="00CA5DAD"/>
    <w:rsid w:val="00CA6472"/>
    <w:rsid w:val="00CA70C7"/>
    <w:rsid w:val="00CC2040"/>
    <w:rsid w:val="00CC4007"/>
    <w:rsid w:val="00CD22EE"/>
    <w:rsid w:val="00CD2EB9"/>
    <w:rsid w:val="00CD6405"/>
    <w:rsid w:val="00CE34F1"/>
    <w:rsid w:val="00CE48D4"/>
    <w:rsid w:val="00CE5F0F"/>
    <w:rsid w:val="00CF34CF"/>
    <w:rsid w:val="00D14F73"/>
    <w:rsid w:val="00D16DDB"/>
    <w:rsid w:val="00D17B82"/>
    <w:rsid w:val="00D23351"/>
    <w:rsid w:val="00D4413B"/>
    <w:rsid w:val="00D452D9"/>
    <w:rsid w:val="00D46808"/>
    <w:rsid w:val="00D5582D"/>
    <w:rsid w:val="00D71112"/>
    <w:rsid w:val="00D73604"/>
    <w:rsid w:val="00D7430A"/>
    <w:rsid w:val="00D74E41"/>
    <w:rsid w:val="00D77ACF"/>
    <w:rsid w:val="00D87922"/>
    <w:rsid w:val="00D90131"/>
    <w:rsid w:val="00DA6796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42E9D"/>
    <w:rsid w:val="00E43997"/>
    <w:rsid w:val="00E5206B"/>
    <w:rsid w:val="00E54933"/>
    <w:rsid w:val="00E6583C"/>
    <w:rsid w:val="00E65903"/>
    <w:rsid w:val="00E77070"/>
    <w:rsid w:val="00E96757"/>
    <w:rsid w:val="00EA1990"/>
    <w:rsid w:val="00EA2DA1"/>
    <w:rsid w:val="00EC246A"/>
    <w:rsid w:val="00EC436D"/>
    <w:rsid w:val="00EC7051"/>
    <w:rsid w:val="00ED54EF"/>
    <w:rsid w:val="00EF4451"/>
    <w:rsid w:val="00F01142"/>
    <w:rsid w:val="00F0118F"/>
    <w:rsid w:val="00F02708"/>
    <w:rsid w:val="00F34699"/>
    <w:rsid w:val="00F41C10"/>
    <w:rsid w:val="00F64AC1"/>
    <w:rsid w:val="00F87E4E"/>
    <w:rsid w:val="00F93EF1"/>
    <w:rsid w:val="00F94447"/>
    <w:rsid w:val="00FA671A"/>
    <w:rsid w:val="00FB39E1"/>
    <w:rsid w:val="00FB75DE"/>
    <w:rsid w:val="00FC0FE0"/>
    <w:rsid w:val="00FC10A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  <w:style w:type="paragraph" w:customStyle="1" w:styleId="Default">
    <w:name w:val="Default"/>
    <w:rsid w:val="0011767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  <w14:ligatures w14:val="standardContextual"/>
    </w:rPr>
  </w:style>
  <w:style w:type="paragraph" w:styleId="Normlnweb">
    <w:name w:val="Normal (Web)"/>
    <w:basedOn w:val="Normln"/>
    <w:uiPriority w:val="99"/>
    <w:unhideWhenUsed/>
    <w:rsid w:val="00B97A5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97A5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4248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Ziobrová Jana</cp:lastModifiedBy>
  <cp:revision>76</cp:revision>
  <cp:lastPrinted>2021-10-27T12:32:00Z</cp:lastPrinted>
  <dcterms:created xsi:type="dcterms:W3CDTF">2024-03-07T06:20:00Z</dcterms:created>
  <dcterms:modified xsi:type="dcterms:W3CDTF">2024-05-23T08:51:00Z</dcterms:modified>
</cp:coreProperties>
</file>