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AA" w:rsidRDefault="002C111E">
      <w:pPr>
        <w:spacing w:line="240" w:lineRule="auto"/>
        <w:jc w:val="center"/>
      </w:pPr>
      <w:r>
        <w:rPr>
          <w:b/>
          <w:sz w:val="32"/>
          <w:szCs w:val="32"/>
        </w:rPr>
        <w:t>Zápis</w:t>
      </w:r>
      <w:r w:rsidR="00B8746A">
        <w:rPr>
          <w:b/>
          <w:sz w:val="32"/>
          <w:szCs w:val="32"/>
        </w:rPr>
        <w:t xml:space="preserve"> </w:t>
      </w:r>
      <w:r w:rsidR="00B91212">
        <w:rPr>
          <w:b/>
          <w:sz w:val="32"/>
          <w:szCs w:val="32"/>
        </w:rPr>
        <w:t>z </w:t>
      </w:r>
      <w:r w:rsidR="00B8746A">
        <w:rPr>
          <w:b/>
          <w:sz w:val="32"/>
          <w:szCs w:val="32"/>
        </w:rPr>
        <w:t>jedn</w:t>
      </w:r>
      <w:r w:rsidR="009F7F8C">
        <w:rPr>
          <w:b/>
          <w:sz w:val="32"/>
          <w:szCs w:val="32"/>
        </w:rPr>
        <w:t xml:space="preserve">ání </w:t>
      </w:r>
      <w:r w:rsidR="003D21C9">
        <w:rPr>
          <w:b/>
          <w:sz w:val="32"/>
          <w:szCs w:val="32"/>
        </w:rPr>
        <w:t>komise výstavby, dopravy a ekologie</w:t>
      </w:r>
    </w:p>
    <w:p w:rsidR="00E778AA" w:rsidRDefault="009F7F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konaného </w:t>
      </w:r>
      <w:r w:rsidR="00EF7159">
        <w:rPr>
          <w:b/>
          <w:sz w:val="32"/>
          <w:szCs w:val="32"/>
        </w:rPr>
        <w:t>13.3.2021 v zasedačce TJ Sokol Hrabová</w:t>
      </w:r>
    </w:p>
    <w:p w:rsidR="004B36B9" w:rsidRDefault="004B36B9">
      <w:pPr>
        <w:jc w:val="center"/>
        <w:rPr>
          <w:b/>
          <w:sz w:val="32"/>
          <w:szCs w:val="32"/>
        </w:rPr>
      </w:pPr>
    </w:p>
    <w:p w:rsidR="00E778AA" w:rsidRDefault="00EF7159">
      <w:pPr>
        <w:ind w:left="2124" w:hanging="2124"/>
        <w:jc w:val="both"/>
      </w:pPr>
      <w:r>
        <w:t>Přítomni</w:t>
      </w:r>
      <w:r w:rsidR="003D21C9">
        <w:t xml:space="preserve"> :</w:t>
      </w:r>
      <w:r w:rsidR="003D21C9">
        <w:tab/>
        <w:t xml:space="preserve">Jana Batelková,  </w:t>
      </w:r>
      <w:r>
        <w:t xml:space="preserve">Ing. Rundt, </w:t>
      </w:r>
      <w:r w:rsidR="003D21C9">
        <w:t>Ing. Dvořák</w:t>
      </w:r>
      <w:r w:rsidR="00B57F60">
        <w:t>,</w:t>
      </w:r>
      <w:r w:rsidR="00FD2730">
        <w:t xml:space="preserve"> </w:t>
      </w:r>
      <w:r w:rsidR="007D7C91">
        <w:t xml:space="preserve">Stanislav Holiš, </w:t>
      </w:r>
      <w:r w:rsidR="009F7F8C">
        <w:t>Jiří Skalský</w:t>
      </w:r>
    </w:p>
    <w:p w:rsidR="00EF7159" w:rsidRDefault="00EF7159">
      <w:pPr>
        <w:ind w:left="2124" w:hanging="2124"/>
        <w:jc w:val="both"/>
      </w:pPr>
      <w:r>
        <w:t>Omluveni:</w:t>
      </w:r>
      <w:r>
        <w:tab/>
        <w:t>Martin Krejčíček</w:t>
      </w:r>
      <w:r w:rsidR="00D52D2F">
        <w:t xml:space="preserve"> (Covid)</w:t>
      </w:r>
    </w:p>
    <w:p w:rsidR="00EF7159" w:rsidRDefault="00EF7159">
      <w:pPr>
        <w:ind w:left="2124" w:hanging="2124"/>
        <w:jc w:val="both"/>
      </w:pPr>
      <w:r>
        <w:t>Hosté:</w:t>
      </w:r>
      <w:r>
        <w:tab/>
        <w:t>Petr Balušek</w:t>
      </w:r>
    </w:p>
    <w:p w:rsidR="004A71D9" w:rsidRDefault="004A71D9">
      <w:pPr>
        <w:ind w:left="2124" w:hanging="2124"/>
        <w:jc w:val="both"/>
      </w:pPr>
      <w:r>
        <w:tab/>
      </w:r>
    </w:p>
    <w:p w:rsidR="00E778AA" w:rsidRDefault="003D21C9">
      <w:pPr>
        <w:jc w:val="both"/>
        <w:rPr>
          <w:b/>
        </w:rPr>
      </w:pPr>
      <w:r>
        <w:rPr>
          <w:b/>
        </w:rPr>
        <w:t>Struktura zápisu:</w:t>
      </w:r>
    </w:p>
    <w:p w:rsidR="00E778AA" w:rsidRDefault="003A0D86">
      <w:pPr>
        <w:pStyle w:val="Odstavecseseznamem"/>
        <w:numPr>
          <w:ilvl w:val="0"/>
          <w:numId w:val="1"/>
        </w:numPr>
        <w:jc w:val="both"/>
      </w:pPr>
      <w:r>
        <w:t>Doporučení radě</w:t>
      </w:r>
      <w:r w:rsidR="00EF266A">
        <w:t xml:space="preserve"> MOb Hrabová</w:t>
      </w:r>
      <w:r w:rsidR="00B00CF1">
        <w:t>.</w:t>
      </w:r>
    </w:p>
    <w:p w:rsidR="009F7F8C" w:rsidRDefault="009F7F8C">
      <w:pPr>
        <w:pStyle w:val="Odstavecseseznamem"/>
        <w:numPr>
          <w:ilvl w:val="0"/>
          <w:numId w:val="1"/>
        </w:numPr>
        <w:jc w:val="both"/>
      </w:pPr>
      <w:r>
        <w:t xml:space="preserve">Informace </w:t>
      </w:r>
      <w:r w:rsidR="003A0D86">
        <w:t>z jednání</w:t>
      </w:r>
    </w:p>
    <w:p w:rsidR="00E778AA" w:rsidRDefault="003D21C9">
      <w:pPr>
        <w:tabs>
          <w:tab w:val="left" w:pos="1985"/>
        </w:tabs>
        <w:jc w:val="both"/>
        <w:rPr>
          <w:b/>
        </w:rPr>
      </w:pPr>
      <w:r>
        <w:rPr>
          <w:b/>
        </w:rPr>
        <w:t>Ad A)  Návrhy radě:</w:t>
      </w:r>
    </w:p>
    <w:p w:rsidR="004A71D9" w:rsidRDefault="007D7C91" w:rsidP="00EF266A">
      <w:pPr>
        <w:pStyle w:val="Odstavecseseznamem"/>
        <w:numPr>
          <w:ilvl w:val="0"/>
          <w:numId w:val="4"/>
        </w:numPr>
        <w:tabs>
          <w:tab w:val="left" w:pos="1985"/>
        </w:tabs>
        <w:jc w:val="both"/>
      </w:pPr>
      <w:r>
        <w:rPr>
          <w:b/>
        </w:rPr>
        <w:t>Z</w:t>
      </w:r>
      <w:r w:rsidR="006C3878">
        <w:rPr>
          <w:b/>
        </w:rPr>
        <w:t>pomalovací opatření na ulici U K</w:t>
      </w:r>
      <w:r>
        <w:rPr>
          <w:b/>
        </w:rPr>
        <w:t>otelny</w:t>
      </w:r>
      <w:r w:rsidR="006C3878">
        <w:rPr>
          <w:b/>
        </w:rPr>
        <w:t>.</w:t>
      </w:r>
      <w:r w:rsidR="004A71D9" w:rsidRPr="004A71D9">
        <w:rPr>
          <w:b/>
        </w:rPr>
        <w:t xml:space="preserve"> – </w:t>
      </w:r>
      <w:r w:rsidR="004A71D9">
        <w:t xml:space="preserve">komise doporučuje radě MOb Hrabová </w:t>
      </w:r>
      <w:r w:rsidR="006C3878">
        <w:t xml:space="preserve">zachovat stávající omezení zpomalovacím prahem. Zdůvodnění -  komisi se </w:t>
      </w:r>
      <w:r w:rsidR="00EC33B2">
        <w:t xml:space="preserve">zatím </w:t>
      </w:r>
      <w:r w:rsidR="006C3878">
        <w:t>nepodařilo nalézt lepší řešení.</w:t>
      </w:r>
      <w:r w:rsidR="00EC33B2">
        <w:t xml:space="preserve"> Hlasování 4 pro, 1 proti.</w:t>
      </w:r>
    </w:p>
    <w:p w:rsidR="002C111E" w:rsidRDefault="006C3878" w:rsidP="002C111E">
      <w:pPr>
        <w:pStyle w:val="Odstavecseseznamem"/>
        <w:numPr>
          <w:ilvl w:val="0"/>
          <w:numId w:val="4"/>
        </w:numPr>
        <w:tabs>
          <w:tab w:val="left" w:pos="1985"/>
        </w:tabs>
        <w:jc w:val="both"/>
      </w:pPr>
      <w:r>
        <w:rPr>
          <w:b/>
        </w:rPr>
        <w:t>Parkování vozidel nad 3,5t na Šídlovci –</w:t>
      </w:r>
      <w:r>
        <w:t xml:space="preserve"> komise doporučuje radě na základě dlouhodobých pozorování problém aktuálně neřešit. Zdůvodnění -  počet parkujících vozidel nad 3,5t v oblasti sídliště Šídlovec poklesl na takovou </w:t>
      </w:r>
      <w:r w:rsidR="00A51BAC">
        <w:t>úroveň</w:t>
      </w:r>
      <w:r>
        <w:t>, že již nepředstavuje vážný problém.</w:t>
      </w:r>
      <w:r w:rsidR="002C111E">
        <w:t xml:space="preserve"> </w:t>
      </w:r>
      <w:r w:rsidR="002C111E">
        <w:t>Hlasování 4 pro, 1 proti.</w:t>
      </w:r>
    </w:p>
    <w:p w:rsidR="00EC33B2" w:rsidRDefault="00EC33B2" w:rsidP="00EF266A">
      <w:pPr>
        <w:pStyle w:val="Odstavecseseznamem"/>
        <w:numPr>
          <w:ilvl w:val="0"/>
          <w:numId w:val="4"/>
        </w:numPr>
        <w:tabs>
          <w:tab w:val="left" w:pos="1985"/>
        </w:tabs>
        <w:jc w:val="both"/>
      </w:pPr>
      <w:r>
        <w:rPr>
          <w:b/>
        </w:rPr>
        <w:t>Místo pro přecházení u Bety –</w:t>
      </w:r>
      <w:r>
        <w:t xml:space="preserve"> komise na základě podnětu Petra Baluška projednala a jednomyslně doporučuje radě osadit místo pro přecházení u Bety svislým dopravním značením.</w:t>
      </w:r>
    </w:p>
    <w:p w:rsidR="00E778AA" w:rsidRDefault="003D21C9" w:rsidP="00B00CF1">
      <w:pPr>
        <w:tabs>
          <w:tab w:val="left" w:pos="1985"/>
        </w:tabs>
        <w:jc w:val="both"/>
      </w:pPr>
      <w:r>
        <w:rPr>
          <w:b/>
        </w:rPr>
        <w:t xml:space="preserve">Ad B)  </w:t>
      </w:r>
      <w:r w:rsidR="004A71D9">
        <w:rPr>
          <w:b/>
        </w:rPr>
        <w:t xml:space="preserve">Informace </w:t>
      </w:r>
      <w:r w:rsidR="007D7C91">
        <w:rPr>
          <w:b/>
        </w:rPr>
        <w:t>z jednání</w:t>
      </w:r>
    </w:p>
    <w:p w:rsidR="004A71D9" w:rsidRDefault="004A71D9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rPr>
          <w:b/>
        </w:rPr>
        <w:t xml:space="preserve">Komise </w:t>
      </w:r>
      <w:r w:rsidR="00A51BAC">
        <w:rPr>
          <w:b/>
        </w:rPr>
        <w:t>vzala na vědomí skutečnost, že firma Hutchinson upustila od svého záměru vyrábět pryžové díly v naší průmyslové zóně.</w:t>
      </w:r>
    </w:p>
    <w:p w:rsidR="000D2D4D" w:rsidRDefault="004A71D9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rPr>
          <w:b/>
        </w:rPr>
        <w:t xml:space="preserve">Komise </w:t>
      </w:r>
      <w:r w:rsidR="00A51BAC">
        <w:rPr>
          <w:b/>
        </w:rPr>
        <w:t xml:space="preserve">vzala na vědomí informaci o </w:t>
      </w:r>
      <w:r w:rsidR="004C24EC">
        <w:rPr>
          <w:b/>
        </w:rPr>
        <w:t>o</w:t>
      </w:r>
      <w:r w:rsidR="00EC33B2">
        <w:rPr>
          <w:b/>
        </w:rPr>
        <w:t xml:space="preserve">sazení </w:t>
      </w:r>
      <w:r w:rsidR="00A51BAC">
        <w:rPr>
          <w:b/>
        </w:rPr>
        <w:t xml:space="preserve">betonových zátarasů na </w:t>
      </w:r>
      <w:r w:rsidR="00B820B8">
        <w:rPr>
          <w:b/>
        </w:rPr>
        <w:t xml:space="preserve">úsek vozovky </w:t>
      </w:r>
      <w:r w:rsidR="00A51BAC">
        <w:rPr>
          <w:b/>
        </w:rPr>
        <w:t xml:space="preserve">mezi ulicí Místeckou a Krmelínskou. </w:t>
      </w:r>
      <w:r w:rsidR="00A51BAC" w:rsidRPr="00A51BAC">
        <w:t xml:space="preserve">Osazení těchto zátarasů by mělo zabránit </w:t>
      </w:r>
      <w:r w:rsidR="00A51BAC">
        <w:t xml:space="preserve">dalšímu </w:t>
      </w:r>
      <w:r w:rsidR="00A51BAC" w:rsidRPr="00A51BAC">
        <w:t>odstavování nepojízdných vraků vozidel.</w:t>
      </w:r>
      <w:r w:rsidR="00EC33B2">
        <w:t xml:space="preserve"> Zároveň </w:t>
      </w:r>
      <w:r w:rsidR="00D52D2F">
        <w:t xml:space="preserve">komise </w:t>
      </w:r>
      <w:r w:rsidR="00EC33B2">
        <w:t>doporučuje p</w:t>
      </w:r>
      <w:r w:rsidR="00D52D2F">
        <w:t>rojednat úklid celého prostoru - TS</w:t>
      </w:r>
      <w:r w:rsidR="00EC33B2">
        <w:t xml:space="preserve"> Hrabová.</w:t>
      </w:r>
    </w:p>
    <w:p w:rsidR="00E71D46" w:rsidRDefault="00376820" w:rsidP="00E71D46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rPr>
          <w:b/>
        </w:rPr>
        <w:t xml:space="preserve">Komise vzala na vědomí informaci o </w:t>
      </w:r>
      <w:r w:rsidR="00EC33B2">
        <w:rPr>
          <w:b/>
        </w:rPr>
        <w:t xml:space="preserve">možnosti </w:t>
      </w:r>
      <w:r>
        <w:rPr>
          <w:b/>
        </w:rPr>
        <w:t xml:space="preserve">osazení reflexního rámu </w:t>
      </w:r>
      <w:r w:rsidR="00E71D46">
        <w:rPr>
          <w:b/>
        </w:rPr>
        <w:t xml:space="preserve">na svislém dopravním značení před přechodem přes Paskovskou ulici (křižovatka s Domovskou). </w:t>
      </w:r>
      <w:r w:rsidR="00E71D46" w:rsidRPr="00E71D46">
        <w:t>Osazení zrcadla odmítl správce komunikace.</w:t>
      </w:r>
    </w:p>
    <w:p w:rsidR="00E71D46" w:rsidRPr="00B820B8" w:rsidRDefault="00B820B8" w:rsidP="00E71D46">
      <w:pPr>
        <w:pStyle w:val="Odstavecseseznamem"/>
        <w:numPr>
          <w:ilvl w:val="0"/>
          <w:numId w:val="2"/>
        </w:numPr>
        <w:tabs>
          <w:tab w:val="left" w:pos="1985"/>
        </w:tabs>
        <w:jc w:val="both"/>
        <w:rPr>
          <w:b/>
        </w:rPr>
      </w:pPr>
      <w:r w:rsidRPr="00B820B8">
        <w:rPr>
          <w:b/>
        </w:rPr>
        <w:t xml:space="preserve">Komise vzala na vědomí </w:t>
      </w:r>
      <w:r w:rsidR="003A0D86">
        <w:rPr>
          <w:b/>
        </w:rPr>
        <w:t xml:space="preserve">negativní </w:t>
      </w:r>
      <w:r w:rsidRPr="00B820B8">
        <w:rPr>
          <w:b/>
        </w:rPr>
        <w:t>stanovisko Správy silnic MSK ve věci omezení provozu na ulici Paskovské v její severní části</w:t>
      </w:r>
      <w:r>
        <w:rPr>
          <w:b/>
        </w:rPr>
        <w:t>.</w:t>
      </w:r>
    </w:p>
    <w:p w:rsidR="00E71D46" w:rsidRPr="003A0D86" w:rsidRDefault="00B820B8" w:rsidP="00E71D46">
      <w:pPr>
        <w:pStyle w:val="Odstavecseseznamem"/>
        <w:numPr>
          <w:ilvl w:val="0"/>
          <w:numId w:val="2"/>
        </w:numPr>
        <w:tabs>
          <w:tab w:val="left" w:pos="1985"/>
        </w:tabs>
        <w:jc w:val="both"/>
        <w:rPr>
          <w:b/>
        </w:rPr>
      </w:pPr>
      <w:r w:rsidRPr="003A0D86">
        <w:rPr>
          <w:b/>
        </w:rPr>
        <w:t>Komise vzala ne vědomí výsledek měření hluku z ulice Místecké v prostoru ulice Hradecké.</w:t>
      </w:r>
    </w:p>
    <w:p w:rsidR="00EC33B2" w:rsidRDefault="00B820B8" w:rsidP="00EC33B2">
      <w:pPr>
        <w:pStyle w:val="Odstavecseseznamem"/>
        <w:tabs>
          <w:tab w:val="left" w:pos="1985"/>
        </w:tabs>
        <w:jc w:val="both"/>
      </w:pPr>
      <w:r>
        <w:t xml:space="preserve">Hluk v tomto místě je o </w:t>
      </w:r>
      <w:r w:rsidR="003A0D86">
        <w:t xml:space="preserve">pouhých </w:t>
      </w:r>
      <w:r>
        <w:t>0,6 d</w:t>
      </w:r>
      <w:r w:rsidR="003A0D86">
        <w:t>B nižší, než požaduje platná legislativa pro realizaci protihlukových opatření.</w:t>
      </w:r>
    </w:p>
    <w:p w:rsidR="004C24EC" w:rsidRPr="004C24EC" w:rsidRDefault="00EC33B2" w:rsidP="00EC33B2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 w:rsidRPr="00EC33B2">
        <w:rPr>
          <w:b/>
        </w:rPr>
        <w:lastRenderedPageBreak/>
        <w:t>Komise vzala na vědomí informaci o rozšíření veřejného o</w:t>
      </w:r>
      <w:r>
        <w:rPr>
          <w:b/>
        </w:rPr>
        <w:t>s</w:t>
      </w:r>
      <w:r w:rsidRPr="00EC33B2">
        <w:rPr>
          <w:b/>
        </w:rPr>
        <w:t>větlení</w:t>
      </w:r>
      <w:r>
        <w:rPr>
          <w:b/>
        </w:rPr>
        <w:t xml:space="preserve">: </w:t>
      </w:r>
    </w:p>
    <w:p w:rsidR="004C24EC" w:rsidRDefault="004C24EC" w:rsidP="004C24EC">
      <w:pPr>
        <w:pStyle w:val="Odstavecseseznamem"/>
        <w:tabs>
          <w:tab w:val="left" w:pos="1985"/>
        </w:tabs>
        <w:jc w:val="both"/>
      </w:pPr>
      <w:r>
        <w:rPr>
          <w:b/>
        </w:rPr>
        <w:t>-</w:t>
      </w:r>
      <w:r w:rsidR="00EC33B2">
        <w:rPr>
          <w:b/>
        </w:rPr>
        <w:t xml:space="preserve"> </w:t>
      </w:r>
      <w:r w:rsidR="00EC33B2" w:rsidRPr="00EC33B2">
        <w:t>ulice Na Zvoničce je hotov</w:t>
      </w:r>
      <w:r w:rsidR="00EC33B2">
        <w:t xml:space="preserve">o, </w:t>
      </w:r>
    </w:p>
    <w:p w:rsidR="00EC33B2" w:rsidRDefault="004C24EC" w:rsidP="004C24EC">
      <w:pPr>
        <w:pStyle w:val="Odstavecseseznamem"/>
        <w:tabs>
          <w:tab w:val="left" w:pos="1985"/>
        </w:tabs>
        <w:jc w:val="both"/>
      </w:pPr>
      <w:r>
        <w:rPr>
          <w:b/>
        </w:rPr>
        <w:t>-</w:t>
      </w:r>
      <w:r>
        <w:t xml:space="preserve"> ulice </w:t>
      </w:r>
      <w:r w:rsidR="00EC33B2">
        <w:t>Lužná a K Pilíkům, zpracovává se dokumentace.</w:t>
      </w:r>
    </w:p>
    <w:p w:rsidR="00EC33B2" w:rsidRDefault="00EC33B2" w:rsidP="00EC33B2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rPr>
          <w:b/>
        </w:rPr>
        <w:t>Rekonstrukce vstupu do školní jídelny –</w:t>
      </w:r>
      <w:r>
        <w:t xml:space="preserve"> </w:t>
      </w:r>
      <w:r w:rsidR="007D11B9">
        <w:t>komise vzala na vědomí dokončení úspěšné celé akce</w:t>
      </w:r>
      <w:r>
        <w:t>.</w:t>
      </w:r>
    </w:p>
    <w:p w:rsidR="00EC33B2" w:rsidRDefault="00EC33B2" w:rsidP="00EC33B2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rPr>
          <w:b/>
        </w:rPr>
        <w:t>Parkoviště u školy –</w:t>
      </w:r>
      <w:r>
        <w:t xml:space="preserve"> proběhlo </w:t>
      </w:r>
      <w:r w:rsidR="004C24EC">
        <w:t>místní šetření,</w:t>
      </w:r>
      <w:r>
        <w:t xml:space="preserve"> </w:t>
      </w:r>
      <w:r w:rsidR="00D020E3">
        <w:t xml:space="preserve">na kterém došlo k upřesnění zadání </w:t>
      </w:r>
      <w:r w:rsidR="004C24EC">
        <w:t xml:space="preserve">realizační </w:t>
      </w:r>
      <w:r w:rsidR="00D020E3">
        <w:t>dokumentace</w:t>
      </w:r>
      <w:r w:rsidR="004C24EC">
        <w:t xml:space="preserve">. Upřesnění </w:t>
      </w:r>
      <w:r w:rsidR="00D020E3">
        <w:t>odsouhlasili zástupci obce i dotčených sousedů.</w:t>
      </w:r>
      <w:r w:rsidR="007D11B9">
        <w:t xml:space="preserve"> Aktuálně pr</w:t>
      </w:r>
      <w:r w:rsidR="002C111E">
        <w:t>acuje projektantka na vytvoření</w:t>
      </w:r>
      <w:bookmarkStart w:id="0" w:name="_GoBack"/>
      <w:bookmarkEnd w:id="0"/>
      <w:r w:rsidR="007D11B9">
        <w:t xml:space="preserve"> realizační dokumentace.</w:t>
      </w:r>
    </w:p>
    <w:p w:rsidR="00D020E3" w:rsidRPr="00EC33B2" w:rsidRDefault="00D020E3" w:rsidP="004C24EC">
      <w:pPr>
        <w:pStyle w:val="Odstavecseseznamem"/>
        <w:tabs>
          <w:tab w:val="left" w:pos="1985"/>
        </w:tabs>
        <w:jc w:val="both"/>
      </w:pPr>
    </w:p>
    <w:p w:rsidR="00E71D46" w:rsidRDefault="00E71D46" w:rsidP="00E71D46">
      <w:pPr>
        <w:pStyle w:val="Odstavecseseznamem"/>
        <w:tabs>
          <w:tab w:val="left" w:pos="1985"/>
        </w:tabs>
        <w:jc w:val="both"/>
      </w:pPr>
    </w:p>
    <w:p w:rsidR="005F04F7" w:rsidRDefault="00E71D46" w:rsidP="00E71D46">
      <w:pPr>
        <w:pStyle w:val="Odstavecseseznamem"/>
        <w:tabs>
          <w:tab w:val="left" w:pos="1985"/>
        </w:tabs>
        <w:jc w:val="both"/>
      </w:pPr>
      <w:r>
        <w:t xml:space="preserve"> </w:t>
      </w:r>
      <w:r w:rsidR="003D21C9">
        <w:t>Zapsal:</w:t>
      </w:r>
      <w:r w:rsidR="00A302A2">
        <w:tab/>
      </w:r>
      <w:r w:rsidR="00A302A2">
        <w:tab/>
      </w:r>
      <w:r w:rsidR="00A302A2">
        <w:tab/>
      </w:r>
      <w:r w:rsidR="00A302A2">
        <w:tab/>
      </w:r>
      <w:r w:rsidR="00A302A2">
        <w:tab/>
      </w:r>
      <w:r w:rsidR="00A302A2">
        <w:tab/>
      </w:r>
    </w:p>
    <w:p w:rsidR="00E778AA" w:rsidRDefault="00A302A2" w:rsidP="00E71D46">
      <w:pPr>
        <w:pStyle w:val="Odstavecseseznamem"/>
        <w:tabs>
          <w:tab w:val="left" w:pos="1985"/>
        </w:tabs>
        <w:jc w:val="both"/>
      </w:pPr>
      <w:r>
        <w:tab/>
      </w:r>
      <w:r>
        <w:tab/>
      </w:r>
      <w:r>
        <w:tab/>
      </w:r>
      <w:r w:rsidR="0018375D">
        <w:tab/>
      </w:r>
      <w:r w:rsidR="0018375D">
        <w:tab/>
      </w:r>
      <w:r w:rsidR="0018375D">
        <w:tab/>
      </w:r>
      <w:r w:rsidR="0018375D">
        <w:tab/>
      </w:r>
      <w:r w:rsidR="0018375D">
        <w:tab/>
      </w:r>
      <w:r w:rsidR="0018375D">
        <w:tab/>
      </w:r>
      <w:r w:rsidR="003D21C9">
        <w:t xml:space="preserve"> Jiří Skalský </w:t>
      </w:r>
    </w:p>
    <w:p w:rsidR="00E778AA" w:rsidRDefault="003D21C9" w:rsidP="00A302A2">
      <w:pPr>
        <w:ind w:left="6372"/>
        <w:jc w:val="both"/>
      </w:pPr>
      <w:r>
        <w:t>předseda komise DVaE</w:t>
      </w:r>
    </w:p>
    <w:sectPr w:rsidR="00E778AA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24" w:rsidRDefault="00C95524">
      <w:pPr>
        <w:spacing w:after="0" w:line="240" w:lineRule="auto"/>
      </w:pPr>
      <w:r>
        <w:separator/>
      </w:r>
    </w:p>
  </w:endnote>
  <w:endnote w:type="continuationSeparator" w:id="0">
    <w:p w:rsidR="00C95524" w:rsidRDefault="00C9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6057"/>
      <w:docPartObj>
        <w:docPartGallery w:val="Page Numbers (Bottom of Page)"/>
        <w:docPartUnique/>
      </w:docPartObj>
    </w:sdtPr>
    <w:sdtEndPr/>
    <w:sdtContent>
      <w:p w:rsidR="00E778AA" w:rsidRDefault="003D21C9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E5412">
          <w:rPr>
            <w:noProof/>
          </w:rPr>
          <w:t>2</w:t>
        </w:r>
        <w:r>
          <w:fldChar w:fldCharType="end"/>
        </w:r>
      </w:p>
    </w:sdtContent>
  </w:sdt>
  <w:p w:rsidR="00E778AA" w:rsidRDefault="00E778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24" w:rsidRDefault="00C95524">
      <w:pPr>
        <w:spacing w:after="0" w:line="240" w:lineRule="auto"/>
      </w:pPr>
      <w:r>
        <w:separator/>
      </w:r>
    </w:p>
  </w:footnote>
  <w:footnote w:type="continuationSeparator" w:id="0">
    <w:p w:rsidR="00C95524" w:rsidRDefault="00C9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69F"/>
    <w:multiLevelType w:val="multilevel"/>
    <w:tmpl w:val="F670D1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E7F05"/>
    <w:multiLevelType w:val="multilevel"/>
    <w:tmpl w:val="8E3AD9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CF11B5E"/>
    <w:multiLevelType w:val="multilevel"/>
    <w:tmpl w:val="135E56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44B04"/>
    <w:multiLevelType w:val="multilevel"/>
    <w:tmpl w:val="290058B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52A90"/>
    <w:multiLevelType w:val="multilevel"/>
    <w:tmpl w:val="24F431B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31F1"/>
    <w:multiLevelType w:val="multilevel"/>
    <w:tmpl w:val="A5647A0E"/>
    <w:lvl w:ilvl="0">
      <w:start w:val="1"/>
      <w:numFmt w:val="decimal"/>
      <w:lvlText w:val="%1)"/>
      <w:lvlJc w:val="left"/>
      <w:pPr>
        <w:ind w:left="720" w:hanging="360"/>
      </w:pPr>
      <w:rPr>
        <w:rFonts w:eastAsia="NSimSun" w:cs="Lucida San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B39FB"/>
    <w:multiLevelType w:val="hybridMultilevel"/>
    <w:tmpl w:val="FE1E7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AA"/>
    <w:rsid w:val="00022C74"/>
    <w:rsid w:val="00070583"/>
    <w:rsid w:val="000D2D4D"/>
    <w:rsid w:val="000E6424"/>
    <w:rsid w:val="000F7F92"/>
    <w:rsid w:val="0010415E"/>
    <w:rsid w:val="0018375D"/>
    <w:rsid w:val="0019034D"/>
    <w:rsid w:val="001A1FB7"/>
    <w:rsid w:val="001E670B"/>
    <w:rsid w:val="00297103"/>
    <w:rsid w:val="002C111E"/>
    <w:rsid w:val="00333DB5"/>
    <w:rsid w:val="00376820"/>
    <w:rsid w:val="003A0D86"/>
    <w:rsid w:val="003B39BA"/>
    <w:rsid w:val="003D21C9"/>
    <w:rsid w:val="003D6FEA"/>
    <w:rsid w:val="003E77C3"/>
    <w:rsid w:val="0040008F"/>
    <w:rsid w:val="00423B03"/>
    <w:rsid w:val="00431F04"/>
    <w:rsid w:val="0045546F"/>
    <w:rsid w:val="004661E6"/>
    <w:rsid w:val="004878A1"/>
    <w:rsid w:val="004A71D9"/>
    <w:rsid w:val="004B36B9"/>
    <w:rsid w:val="004C24EC"/>
    <w:rsid w:val="004F03E3"/>
    <w:rsid w:val="005347FB"/>
    <w:rsid w:val="005404F2"/>
    <w:rsid w:val="00550EF2"/>
    <w:rsid w:val="0056545A"/>
    <w:rsid w:val="0057710E"/>
    <w:rsid w:val="005C696B"/>
    <w:rsid w:val="005D724C"/>
    <w:rsid w:val="005F04F7"/>
    <w:rsid w:val="00602DF3"/>
    <w:rsid w:val="0063128A"/>
    <w:rsid w:val="006C3878"/>
    <w:rsid w:val="0071398B"/>
    <w:rsid w:val="00791F91"/>
    <w:rsid w:val="007A420A"/>
    <w:rsid w:val="007A4944"/>
    <w:rsid w:val="007D11B9"/>
    <w:rsid w:val="007D3EA7"/>
    <w:rsid w:val="007D7C91"/>
    <w:rsid w:val="007F62B0"/>
    <w:rsid w:val="0080057A"/>
    <w:rsid w:val="0081447F"/>
    <w:rsid w:val="008B62DA"/>
    <w:rsid w:val="009F7F8C"/>
    <w:rsid w:val="00A302A2"/>
    <w:rsid w:val="00A46A44"/>
    <w:rsid w:val="00A50CDB"/>
    <w:rsid w:val="00A51BAC"/>
    <w:rsid w:val="00A952C0"/>
    <w:rsid w:val="00B00CF1"/>
    <w:rsid w:val="00B1574E"/>
    <w:rsid w:val="00B22DA0"/>
    <w:rsid w:val="00B57F60"/>
    <w:rsid w:val="00B820B8"/>
    <w:rsid w:val="00B8746A"/>
    <w:rsid w:val="00B91212"/>
    <w:rsid w:val="00BD6F7F"/>
    <w:rsid w:val="00BD77B2"/>
    <w:rsid w:val="00C95524"/>
    <w:rsid w:val="00CF5C13"/>
    <w:rsid w:val="00D020E3"/>
    <w:rsid w:val="00D153A4"/>
    <w:rsid w:val="00D46EB7"/>
    <w:rsid w:val="00D52D2F"/>
    <w:rsid w:val="00D944E4"/>
    <w:rsid w:val="00DA1FAF"/>
    <w:rsid w:val="00DE5412"/>
    <w:rsid w:val="00E20488"/>
    <w:rsid w:val="00E24A3C"/>
    <w:rsid w:val="00E25D4B"/>
    <w:rsid w:val="00E363B9"/>
    <w:rsid w:val="00E71D46"/>
    <w:rsid w:val="00E778AA"/>
    <w:rsid w:val="00EC33B2"/>
    <w:rsid w:val="00EF266A"/>
    <w:rsid w:val="00EF7159"/>
    <w:rsid w:val="00F20167"/>
    <w:rsid w:val="00F36590"/>
    <w:rsid w:val="00F36CB5"/>
    <w:rsid w:val="00F9173A"/>
    <w:rsid w:val="00FC605B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B41AF2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669BF"/>
  </w:style>
  <w:style w:type="character" w:customStyle="1" w:styleId="ZpatChar">
    <w:name w:val="Zápatí Char"/>
    <w:basedOn w:val="Standardnpsmoodstavce"/>
    <w:link w:val="Zpat"/>
    <w:uiPriority w:val="99"/>
    <w:qFormat/>
    <w:rsid w:val="00E669BF"/>
  </w:style>
  <w:style w:type="character" w:customStyle="1" w:styleId="ZD2roveChar">
    <w:name w:val="ZD 2. úroveň Char"/>
    <w:link w:val="ZD2rove"/>
    <w:qFormat/>
    <w:locked/>
    <w:rsid w:val="00292747"/>
    <w:rPr>
      <w:rFonts w:ascii="Tahoma" w:hAnsi="Tahoma" w:cs="Tahoma"/>
      <w:lang w:val="x-none"/>
    </w:rPr>
  </w:style>
  <w:style w:type="character" w:customStyle="1" w:styleId="fontstyle21">
    <w:name w:val="fontstyle21"/>
    <w:qFormat/>
    <w:rsid w:val="00715CED"/>
    <w:rPr>
      <w:rFonts w:ascii="Tahoma" w:hAnsi="Tahoma" w:cs="Tahoma"/>
      <w:b w:val="0"/>
      <w:bCs w:val="0"/>
      <w:i w:val="0"/>
      <w:iCs w:val="0"/>
      <w:color w:val="000000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B11D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Dlnek">
    <w:name w:val="ZD článek"/>
    <w:basedOn w:val="Normln"/>
    <w:qFormat/>
    <w:rsid w:val="00292747"/>
    <w:pPr>
      <w:keepNext/>
      <w:shd w:val="clear" w:color="auto" w:fill="C6D9F1"/>
      <w:spacing w:after="240" w:line="360" w:lineRule="auto"/>
      <w:jc w:val="center"/>
    </w:pPr>
    <w:rPr>
      <w:rFonts w:ascii="Tahoma" w:eastAsia="Calibri" w:hAnsi="Tahoma" w:cs="Times New Roman"/>
      <w:b/>
      <w:caps/>
      <w:sz w:val="20"/>
      <w:lang w:val="x-none"/>
    </w:rPr>
  </w:style>
  <w:style w:type="paragraph" w:customStyle="1" w:styleId="ZD2rove">
    <w:name w:val="ZD 2. úroveň"/>
    <w:basedOn w:val="Normln"/>
    <w:link w:val="ZD2roveChar"/>
    <w:qFormat/>
    <w:rsid w:val="00292747"/>
    <w:pPr>
      <w:spacing w:before="120" w:after="0" w:line="240" w:lineRule="auto"/>
      <w:jc w:val="both"/>
    </w:pPr>
    <w:rPr>
      <w:rFonts w:ascii="Tahoma" w:hAnsi="Tahoma" w:cs="Tahoma"/>
      <w:lang w:val="x-none"/>
    </w:rPr>
  </w:style>
  <w:style w:type="numbering" w:customStyle="1" w:styleId="Styl1">
    <w:name w:val="Styl1"/>
    <w:uiPriority w:val="99"/>
    <w:qFormat/>
    <w:rsid w:val="00101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B41AF2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669BF"/>
  </w:style>
  <w:style w:type="character" w:customStyle="1" w:styleId="ZpatChar">
    <w:name w:val="Zápatí Char"/>
    <w:basedOn w:val="Standardnpsmoodstavce"/>
    <w:link w:val="Zpat"/>
    <w:uiPriority w:val="99"/>
    <w:qFormat/>
    <w:rsid w:val="00E669BF"/>
  </w:style>
  <w:style w:type="character" w:customStyle="1" w:styleId="ZD2roveChar">
    <w:name w:val="ZD 2. úroveň Char"/>
    <w:link w:val="ZD2rove"/>
    <w:qFormat/>
    <w:locked/>
    <w:rsid w:val="00292747"/>
    <w:rPr>
      <w:rFonts w:ascii="Tahoma" w:hAnsi="Tahoma" w:cs="Tahoma"/>
      <w:lang w:val="x-none"/>
    </w:rPr>
  </w:style>
  <w:style w:type="character" w:customStyle="1" w:styleId="fontstyle21">
    <w:name w:val="fontstyle21"/>
    <w:qFormat/>
    <w:rsid w:val="00715CED"/>
    <w:rPr>
      <w:rFonts w:ascii="Tahoma" w:hAnsi="Tahoma" w:cs="Tahoma"/>
      <w:b w:val="0"/>
      <w:bCs w:val="0"/>
      <w:i w:val="0"/>
      <w:iCs w:val="0"/>
      <w:color w:val="000000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B11D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Dlnek">
    <w:name w:val="ZD článek"/>
    <w:basedOn w:val="Normln"/>
    <w:qFormat/>
    <w:rsid w:val="00292747"/>
    <w:pPr>
      <w:keepNext/>
      <w:shd w:val="clear" w:color="auto" w:fill="C6D9F1"/>
      <w:spacing w:after="240" w:line="360" w:lineRule="auto"/>
      <w:jc w:val="center"/>
    </w:pPr>
    <w:rPr>
      <w:rFonts w:ascii="Tahoma" w:eastAsia="Calibri" w:hAnsi="Tahoma" w:cs="Times New Roman"/>
      <w:b/>
      <w:caps/>
      <w:sz w:val="20"/>
      <w:lang w:val="x-none"/>
    </w:rPr>
  </w:style>
  <w:style w:type="paragraph" w:customStyle="1" w:styleId="ZD2rove">
    <w:name w:val="ZD 2. úroveň"/>
    <w:basedOn w:val="Normln"/>
    <w:link w:val="ZD2roveChar"/>
    <w:qFormat/>
    <w:rsid w:val="00292747"/>
    <w:pPr>
      <w:spacing w:before="120" w:after="0" w:line="240" w:lineRule="auto"/>
      <w:jc w:val="both"/>
    </w:pPr>
    <w:rPr>
      <w:rFonts w:ascii="Tahoma" w:hAnsi="Tahoma" w:cs="Tahoma"/>
      <w:lang w:val="x-none"/>
    </w:rPr>
  </w:style>
  <w:style w:type="numbering" w:customStyle="1" w:styleId="Styl1">
    <w:name w:val="Styl1"/>
    <w:uiPriority w:val="99"/>
    <w:qFormat/>
    <w:rsid w:val="0010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ACE8-7D7F-4997-8A38-62E76D72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2021-03-31T13:44:00Z</dcterms:created>
  <dcterms:modified xsi:type="dcterms:W3CDTF">2021-03-31T13:44:00Z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